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047A24" w14:textId="77777777" w:rsidR="0056790C" w:rsidRDefault="0056790C" w:rsidP="0056790C">
      <w:pPr>
        <w:jc w:val="both"/>
      </w:pPr>
    </w:p>
    <w:p w14:paraId="1C86B476" w14:textId="77777777" w:rsidR="0038798E" w:rsidRDefault="0038798E" w:rsidP="00C72B4D">
      <w:pPr>
        <w:widowControl w:val="0"/>
        <w:jc w:val="both"/>
        <w:rPr>
          <w:b/>
          <w:i/>
        </w:rPr>
      </w:pPr>
    </w:p>
    <w:p w14:paraId="1E67D7D9" w14:textId="7DF178CA" w:rsidR="0038798E" w:rsidRPr="006821C0" w:rsidRDefault="00D830C5" w:rsidP="0038798E">
      <w:pPr>
        <w:jc w:val="center"/>
        <w:rPr>
          <w:b/>
        </w:rPr>
      </w:pPr>
      <w:r>
        <w:rPr>
          <w:b/>
          <w:caps/>
        </w:rPr>
        <w:t xml:space="preserve">2.1 </w:t>
      </w:r>
      <w:r w:rsidR="0038798E" w:rsidRPr="006821C0">
        <w:rPr>
          <w:b/>
          <w:caps/>
        </w:rPr>
        <w:t xml:space="preserve">FIȘĂ DE CONTROL A CERERII DE FINANȚARE (pentru solicitant) </w:t>
      </w:r>
    </w:p>
    <w:p w14:paraId="10D05C01" w14:textId="77777777" w:rsidR="0038798E" w:rsidRPr="006821C0" w:rsidRDefault="0038798E" w:rsidP="0038798E">
      <w:pPr>
        <w:ind w:right="37"/>
        <w:jc w:val="both"/>
        <w:rPr>
          <w:noProof w:val="0"/>
        </w:rPr>
      </w:pPr>
    </w:p>
    <w:p w14:paraId="2466405F" w14:textId="77777777" w:rsidR="0038798E" w:rsidRPr="006821C0" w:rsidRDefault="0038798E" w:rsidP="0038798E">
      <w:pPr>
        <w:rPr>
          <w:lang w:val="fr-FR"/>
        </w:rPr>
      </w:pPr>
      <w:r w:rsidRPr="006821C0">
        <w:rPr>
          <w:lang w:val="fr-FR"/>
        </w:rPr>
        <w:t xml:space="preserve">Titlul proiectului: </w:t>
      </w:r>
      <w:r w:rsidRPr="006821C0">
        <w:rPr>
          <w:i/>
          <w:color w:val="FF0000"/>
          <w:lang w:val="fr-FR"/>
        </w:rPr>
        <w:t>(se completează cu titlul proiectului, aşa cum apare în Formularul cererii de finanţare)</w:t>
      </w:r>
    </w:p>
    <w:p w14:paraId="01C04439" w14:textId="77777777" w:rsidR="0038798E" w:rsidRPr="006821C0" w:rsidRDefault="0038798E" w:rsidP="0038798E">
      <w:pPr>
        <w:rPr>
          <w:lang w:val="fr-FR"/>
        </w:rPr>
      </w:pPr>
      <w:r w:rsidRPr="006821C0">
        <w:rPr>
          <w:lang w:val="fr-FR"/>
        </w:rPr>
        <w:t xml:space="preserve">Solicitant: </w:t>
      </w:r>
      <w:r w:rsidRPr="006821C0">
        <w:rPr>
          <w:i/>
          <w:color w:val="FF0000"/>
          <w:lang w:val="fr-FR"/>
        </w:rPr>
        <w:t xml:space="preserve">se completează </w:t>
      </w:r>
      <w:r w:rsidRPr="006821C0">
        <w:rPr>
          <w:i/>
          <w:lang w:val="fr-FR"/>
        </w:rPr>
        <w:t>cu denumirea completă a solicitantului, aşa cum apare în Formularul cererii de finanţare</w:t>
      </w:r>
      <w:r w:rsidRPr="006821C0">
        <w:rPr>
          <w:lang w:val="fr-FR"/>
        </w:rPr>
        <w:t xml:space="preserve"> </w:t>
      </w:r>
    </w:p>
    <w:p w14:paraId="4805EBAA" w14:textId="77777777" w:rsidR="0038798E" w:rsidRPr="006821C0" w:rsidRDefault="0038798E" w:rsidP="0038798E">
      <w:pPr>
        <w:rPr>
          <w:lang w:val="fr-FR"/>
        </w:rPr>
      </w:pPr>
      <w:r w:rsidRPr="006821C0">
        <w:rPr>
          <w:lang w:val="fr-FR"/>
        </w:rPr>
        <w:t>Axa prioritară:......................</w:t>
      </w:r>
    </w:p>
    <w:p w14:paraId="262EB200" w14:textId="77777777" w:rsidR="0038798E" w:rsidRPr="006821C0" w:rsidRDefault="0038798E" w:rsidP="0038798E">
      <w:pPr>
        <w:rPr>
          <w:lang w:val="fr-FR"/>
        </w:rPr>
      </w:pPr>
      <w:r w:rsidRPr="006821C0">
        <w:rPr>
          <w:lang w:val="fr-FR"/>
        </w:rPr>
        <w:t>Obiectiv specific………….</w:t>
      </w:r>
    </w:p>
    <w:p w14:paraId="686F814A" w14:textId="77777777" w:rsidR="0038798E" w:rsidRPr="006821C0" w:rsidRDefault="0038798E" w:rsidP="0038798E">
      <w:pPr>
        <w:rPr>
          <w:lang w:val="fr-FR"/>
        </w:rPr>
      </w:pPr>
      <w:r w:rsidRPr="006821C0">
        <w:rPr>
          <w:lang w:val="fr-FR"/>
        </w:rPr>
        <w:t>Apel de propuneri de proiecte:..............</w:t>
      </w:r>
    </w:p>
    <w:p w14:paraId="18BFE52D" w14:textId="77777777" w:rsidR="0038798E" w:rsidRPr="006821C0" w:rsidRDefault="0038798E" w:rsidP="0038798E">
      <w:pPr>
        <w:ind w:right="37"/>
        <w:jc w:val="both"/>
        <w:rPr>
          <w:noProof w:val="0"/>
        </w:rPr>
      </w:pPr>
    </w:p>
    <w:p w14:paraId="14C7BB67" w14:textId="45F5C8C8" w:rsidR="0038798E" w:rsidRPr="006821C0" w:rsidRDefault="0038798E" w:rsidP="0038798E">
      <w:pPr>
        <w:ind w:right="37"/>
        <w:jc w:val="both"/>
        <w:rPr>
          <w:noProof w:val="0"/>
        </w:rPr>
      </w:pPr>
      <w:r w:rsidRPr="006821C0">
        <w:rPr>
          <w:noProof w:val="0"/>
        </w:rPr>
        <w:t xml:space="preserve">În vederea aprobării proiectului, este necesară prezentarea următoarelor documente, anexe </w:t>
      </w:r>
      <w:proofErr w:type="spellStart"/>
      <w:r w:rsidRPr="006821C0">
        <w:rPr>
          <w:noProof w:val="0"/>
        </w:rPr>
        <w:t>ataşate</w:t>
      </w:r>
      <w:proofErr w:type="spellEnd"/>
      <w:r w:rsidRPr="006821C0">
        <w:rPr>
          <w:noProof w:val="0"/>
        </w:rPr>
        <w:t xml:space="preserve"> cererii de </w:t>
      </w:r>
      <w:proofErr w:type="spellStart"/>
      <w:r w:rsidRPr="006821C0">
        <w:rPr>
          <w:noProof w:val="0"/>
        </w:rPr>
        <w:t>finanţare</w:t>
      </w:r>
      <w:proofErr w:type="spellEnd"/>
      <w:r w:rsidRPr="006821C0">
        <w:rPr>
          <w:noProof w:val="0"/>
        </w:rPr>
        <w:t>:</w:t>
      </w:r>
    </w:p>
    <w:p w14:paraId="4D6D1FE8" w14:textId="77777777" w:rsidR="0038798E" w:rsidRPr="006821C0" w:rsidRDefault="0038798E" w:rsidP="0038798E">
      <w:pPr>
        <w:ind w:left="-284" w:right="-164"/>
        <w:rPr>
          <w:noProof w:val="0"/>
        </w:rPr>
      </w:pPr>
    </w:p>
    <w:tbl>
      <w:tblPr>
        <w:tblW w:w="9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52"/>
        <w:gridCol w:w="916"/>
      </w:tblGrid>
      <w:tr w:rsidR="0038798E" w:rsidRPr="006821C0" w14:paraId="73C712FD" w14:textId="77777777" w:rsidTr="00A8200D">
        <w:trPr>
          <w:jc w:val="center"/>
        </w:trPr>
        <w:tc>
          <w:tcPr>
            <w:tcW w:w="9052" w:type="dxa"/>
            <w:tcBorders>
              <w:bottom w:val="single" w:sz="4" w:space="0" w:color="auto"/>
            </w:tcBorders>
            <w:shd w:val="clear" w:color="auto" w:fill="F2F2F2" w:themeFill="background1" w:themeFillShade="F2"/>
          </w:tcPr>
          <w:p w14:paraId="6E6DD7AD" w14:textId="5D4604F4" w:rsidR="0038798E" w:rsidRPr="00027F45" w:rsidRDefault="0038798E" w:rsidP="00027F45">
            <w:pPr>
              <w:pStyle w:val="ListParagraph"/>
              <w:numPr>
                <w:ilvl w:val="0"/>
                <w:numId w:val="43"/>
              </w:numPr>
              <w:jc w:val="both"/>
              <w:rPr>
                <w:b/>
                <w:noProof w:val="0"/>
                <w:sz w:val="22"/>
                <w:szCs w:val="22"/>
              </w:rPr>
            </w:pPr>
            <w:r w:rsidRPr="00027F45">
              <w:rPr>
                <w:b/>
                <w:noProof w:val="0"/>
                <w:sz w:val="22"/>
                <w:szCs w:val="22"/>
              </w:rPr>
              <w:t>Cererea de finanțare</w:t>
            </w:r>
          </w:p>
        </w:tc>
        <w:tc>
          <w:tcPr>
            <w:tcW w:w="916" w:type="dxa"/>
            <w:tcBorders>
              <w:bottom w:val="single" w:sz="4" w:space="0" w:color="auto"/>
            </w:tcBorders>
            <w:shd w:val="clear" w:color="auto" w:fill="F2F2F2" w:themeFill="background1" w:themeFillShade="F2"/>
          </w:tcPr>
          <w:p w14:paraId="06F8043C" w14:textId="77777777" w:rsidR="0038798E" w:rsidRPr="006821C0" w:rsidRDefault="0038798E" w:rsidP="00A8200D">
            <w:pPr>
              <w:jc w:val="center"/>
              <w:rPr>
                <w:b/>
                <w:noProof w:val="0"/>
                <w:sz w:val="22"/>
                <w:szCs w:val="22"/>
              </w:rPr>
            </w:pPr>
            <w:r w:rsidRPr="006821C0">
              <w:rPr>
                <w:b/>
                <w:noProof w:val="0"/>
                <w:sz w:val="22"/>
                <w:szCs w:val="22"/>
              </w:rPr>
              <w:t>DA/NU</w:t>
            </w:r>
          </w:p>
        </w:tc>
      </w:tr>
      <w:tr w:rsidR="0038798E" w:rsidRPr="006821C0" w14:paraId="0A2AF43D" w14:textId="77777777" w:rsidTr="00A8200D">
        <w:trPr>
          <w:jc w:val="center"/>
        </w:trPr>
        <w:tc>
          <w:tcPr>
            <w:tcW w:w="9052" w:type="dxa"/>
            <w:shd w:val="clear" w:color="auto" w:fill="auto"/>
          </w:tcPr>
          <w:p w14:paraId="37305FA8" w14:textId="5E12B8CC" w:rsidR="0038798E" w:rsidRPr="006821C0" w:rsidRDefault="0038798E" w:rsidP="00E973E9">
            <w:pPr>
              <w:pStyle w:val="ListParagraph"/>
              <w:numPr>
                <w:ilvl w:val="0"/>
                <w:numId w:val="34"/>
              </w:numPr>
              <w:overflowPunct w:val="0"/>
              <w:autoSpaceDE w:val="0"/>
              <w:autoSpaceDN w:val="0"/>
              <w:adjustRightInd w:val="0"/>
              <w:ind w:left="363" w:hanging="283"/>
              <w:jc w:val="both"/>
              <w:textAlignment w:val="baseline"/>
              <w:rPr>
                <w:rFonts w:ascii="TimesNewRoman,Italic" w:hAnsi="TimesNewRoman,Italic" w:cs="TimesNewRoman,Italic"/>
                <w:iCs/>
                <w:noProof w:val="0"/>
                <w:sz w:val="22"/>
                <w:szCs w:val="22"/>
              </w:rPr>
            </w:pPr>
            <w:r w:rsidRPr="006821C0">
              <w:rPr>
                <w:rFonts w:ascii="TimesNewRoman,Italic" w:hAnsi="TimesNewRoman,Italic" w:cs="TimesNewRoman,Italic"/>
                <w:iCs/>
                <w:noProof w:val="0"/>
                <w:sz w:val="22"/>
                <w:szCs w:val="22"/>
              </w:rPr>
              <w:t>Cererea de finanțare (Anexa 1)</w:t>
            </w:r>
          </w:p>
        </w:tc>
        <w:tc>
          <w:tcPr>
            <w:tcW w:w="916" w:type="dxa"/>
            <w:shd w:val="clear" w:color="auto" w:fill="auto"/>
          </w:tcPr>
          <w:p w14:paraId="55D291A9" w14:textId="77777777" w:rsidR="0038798E" w:rsidRPr="006821C0" w:rsidRDefault="0038798E" w:rsidP="00A8200D">
            <w:pPr>
              <w:rPr>
                <w:b/>
                <w:noProof w:val="0"/>
                <w:sz w:val="22"/>
                <w:szCs w:val="22"/>
              </w:rPr>
            </w:pPr>
          </w:p>
        </w:tc>
      </w:tr>
      <w:tr w:rsidR="000B74F4" w:rsidRPr="006821C0" w14:paraId="7DABF538" w14:textId="77777777" w:rsidTr="00A8200D">
        <w:trPr>
          <w:jc w:val="center"/>
        </w:trPr>
        <w:tc>
          <w:tcPr>
            <w:tcW w:w="9052" w:type="dxa"/>
            <w:shd w:val="clear" w:color="auto" w:fill="auto"/>
          </w:tcPr>
          <w:p w14:paraId="7B8D1C5C" w14:textId="67E5B6C2" w:rsidR="000B74F4" w:rsidRPr="006821C0" w:rsidRDefault="006A3D29" w:rsidP="00E973E9">
            <w:pPr>
              <w:pStyle w:val="ListParagraph"/>
              <w:numPr>
                <w:ilvl w:val="0"/>
                <w:numId w:val="34"/>
              </w:numPr>
              <w:overflowPunct w:val="0"/>
              <w:autoSpaceDE w:val="0"/>
              <w:autoSpaceDN w:val="0"/>
              <w:adjustRightInd w:val="0"/>
              <w:ind w:left="427"/>
              <w:jc w:val="both"/>
              <w:textAlignment w:val="baseline"/>
              <w:rPr>
                <w:rFonts w:ascii="TimesNewRoman,Italic" w:hAnsi="TimesNewRoman,Italic" w:cs="TimesNewRoman,Italic"/>
                <w:iCs/>
                <w:noProof w:val="0"/>
                <w:sz w:val="22"/>
                <w:szCs w:val="22"/>
              </w:rPr>
            </w:pPr>
            <w:r w:rsidRPr="006A3D29">
              <w:rPr>
                <w:rFonts w:ascii="TimesNewRoman,Italic" w:hAnsi="TimesNewRoman,Italic" w:cs="TimesNewRoman,Italic"/>
                <w:iCs/>
                <w:noProof w:val="0"/>
                <w:sz w:val="22"/>
                <w:szCs w:val="22"/>
              </w:rPr>
              <w:t xml:space="preserve">Documentul intern privind aprobarea indicatorilor </w:t>
            </w:r>
            <w:proofErr w:type="spellStart"/>
            <w:r w:rsidRPr="006A3D29">
              <w:rPr>
                <w:rFonts w:ascii="TimesNewRoman,Italic" w:hAnsi="TimesNewRoman,Italic" w:cs="TimesNewRoman,Italic"/>
                <w:iCs/>
                <w:noProof w:val="0"/>
                <w:sz w:val="22"/>
                <w:szCs w:val="22"/>
              </w:rPr>
              <w:t>tehnico</w:t>
            </w:r>
            <w:proofErr w:type="spellEnd"/>
            <w:r w:rsidRPr="006A3D29">
              <w:rPr>
                <w:rFonts w:ascii="TimesNewRoman,Italic" w:hAnsi="TimesNewRoman,Italic" w:cs="TimesNewRoman,Italic"/>
                <w:iCs/>
                <w:noProof w:val="0"/>
                <w:sz w:val="22"/>
                <w:szCs w:val="22"/>
              </w:rPr>
              <w:t xml:space="preserve"> – economici ai proiectului,</w:t>
            </w:r>
            <w:r w:rsidR="001C3C5B">
              <w:rPr>
                <w:rFonts w:ascii="TimesNewRoman,Italic" w:hAnsi="TimesNewRoman,Italic" w:cs="TimesNewRoman,Italic"/>
                <w:iCs/>
                <w:noProof w:val="0"/>
                <w:sz w:val="22"/>
                <w:szCs w:val="22"/>
              </w:rPr>
              <w:t xml:space="preserve"> dacă este cazul, sau</w:t>
            </w:r>
            <w:r w:rsidRPr="006A3D29">
              <w:rPr>
                <w:rFonts w:ascii="TimesNewRoman,Italic" w:hAnsi="TimesNewRoman,Italic" w:cs="TimesNewRoman,Italic"/>
                <w:iCs/>
                <w:noProof w:val="0"/>
                <w:sz w:val="22"/>
                <w:szCs w:val="22"/>
              </w:rPr>
              <w:t xml:space="preserve"> alte documente în conformitate cu prevederile legale</w:t>
            </w:r>
            <w:r w:rsidR="001C3C5B">
              <w:rPr>
                <w:rFonts w:ascii="TimesNewRoman,Italic" w:hAnsi="TimesNewRoman,Italic" w:cs="TimesNewRoman,Italic"/>
                <w:iCs/>
                <w:noProof w:val="0"/>
                <w:sz w:val="22"/>
                <w:szCs w:val="22"/>
              </w:rPr>
              <w:t>,</w:t>
            </w:r>
            <w:r w:rsidRPr="006A3D29">
              <w:rPr>
                <w:rFonts w:ascii="TimesNewRoman,Italic" w:hAnsi="TimesNewRoman,Italic" w:cs="TimesNewRoman,Italic"/>
                <w:iCs/>
                <w:noProof w:val="0"/>
                <w:sz w:val="22"/>
                <w:szCs w:val="22"/>
              </w:rPr>
              <w:t xml:space="preserve"> după caz</w:t>
            </w:r>
          </w:p>
        </w:tc>
        <w:tc>
          <w:tcPr>
            <w:tcW w:w="916" w:type="dxa"/>
            <w:shd w:val="clear" w:color="auto" w:fill="auto"/>
          </w:tcPr>
          <w:p w14:paraId="6F85DE3E" w14:textId="77777777" w:rsidR="000B74F4" w:rsidRPr="006821C0" w:rsidRDefault="000B74F4" w:rsidP="00A8200D">
            <w:pPr>
              <w:rPr>
                <w:b/>
                <w:noProof w:val="0"/>
                <w:sz w:val="22"/>
                <w:szCs w:val="22"/>
              </w:rPr>
            </w:pPr>
          </w:p>
        </w:tc>
      </w:tr>
      <w:tr w:rsidR="00E973E9" w:rsidRPr="006821C0" w14:paraId="2CB5D7BE" w14:textId="77777777" w:rsidTr="00A8200D">
        <w:trPr>
          <w:jc w:val="center"/>
        </w:trPr>
        <w:tc>
          <w:tcPr>
            <w:tcW w:w="9052" w:type="dxa"/>
            <w:shd w:val="clear" w:color="auto" w:fill="auto"/>
          </w:tcPr>
          <w:p w14:paraId="4E1BD07C" w14:textId="12EC73F0" w:rsidR="00E973E9" w:rsidRPr="006A3D29" w:rsidRDefault="00E973E9" w:rsidP="009D72A8">
            <w:pPr>
              <w:pStyle w:val="ListParagraph"/>
              <w:numPr>
                <w:ilvl w:val="0"/>
                <w:numId w:val="34"/>
              </w:numPr>
              <w:overflowPunct w:val="0"/>
              <w:autoSpaceDE w:val="0"/>
              <w:autoSpaceDN w:val="0"/>
              <w:adjustRightInd w:val="0"/>
              <w:ind w:left="427"/>
              <w:jc w:val="both"/>
              <w:textAlignment w:val="baseline"/>
              <w:rPr>
                <w:rFonts w:ascii="TimesNewRoman,Italic" w:hAnsi="TimesNewRoman,Italic" w:cs="TimesNewRoman,Italic"/>
                <w:iCs/>
                <w:noProof w:val="0"/>
                <w:sz w:val="22"/>
                <w:szCs w:val="22"/>
              </w:rPr>
            </w:pPr>
            <w:r>
              <w:rPr>
                <w:rFonts w:ascii="TimesNewRoman,Italic" w:hAnsi="TimesNewRoman,Italic" w:cs="TimesNewRoman,Italic"/>
                <w:iCs/>
                <w:noProof w:val="0"/>
                <w:sz w:val="22"/>
                <w:szCs w:val="22"/>
              </w:rPr>
              <w:t xml:space="preserve">Lista </w:t>
            </w:r>
            <w:r w:rsidR="009D72A8">
              <w:rPr>
                <w:rFonts w:ascii="TimesNewRoman,Italic" w:hAnsi="TimesNewRoman,Italic" w:cs="TimesNewRoman,Italic"/>
                <w:iCs/>
                <w:noProof w:val="0"/>
                <w:sz w:val="22"/>
                <w:szCs w:val="22"/>
              </w:rPr>
              <w:t>investițiilor</w:t>
            </w:r>
            <w:r>
              <w:rPr>
                <w:rFonts w:ascii="TimesNewRoman,Italic" w:hAnsi="TimesNewRoman,Italic" w:cs="TimesNewRoman,Italic"/>
                <w:iCs/>
                <w:noProof w:val="0"/>
                <w:sz w:val="22"/>
                <w:szCs w:val="22"/>
              </w:rPr>
              <w:t xml:space="preserve"> prop</w:t>
            </w:r>
            <w:r w:rsidR="001C3C5B">
              <w:rPr>
                <w:rFonts w:ascii="TimesNewRoman,Italic" w:hAnsi="TimesNewRoman,Italic" w:cs="TimesNewRoman,Italic"/>
                <w:iCs/>
                <w:noProof w:val="0"/>
                <w:sz w:val="22"/>
                <w:szCs w:val="22"/>
              </w:rPr>
              <w:t xml:space="preserve">use prin proiect (Anexa </w:t>
            </w:r>
            <w:r w:rsidR="009D72A8">
              <w:rPr>
                <w:rFonts w:ascii="TimesNewRoman,Italic" w:hAnsi="TimesNewRoman,Italic" w:cs="TimesNewRoman,Italic"/>
                <w:iCs/>
                <w:noProof w:val="0"/>
                <w:sz w:val="22"/>
                <w:szCs w:val="22"/>
              </w:rPr>
              <w:t>9</w:t>
            </w:r>
            <w:r w:rsidR="001C3C5B">
              <w:rPr>
                <w:rFonts w:ascii="TimesNewRoman,Italic" w:hAnsi="TimesNewRoman,Italic" w:cs="TimesNewRoman,Italic"/>
                <w:iCs/>
                <w:noProof w:val="0"/>
                <w:sz w:val="22"/>
                <w:szCs w:val="22"/>
              </w:rPr>
              <w:t>)</w:t>
            </w:r>
          </w:p>
        </w:tc>
        <w:tc>
          <w:tcPr>
            <w:tcW w:w="916" w:type="dxa"/>
            <w:shd w:val="clear" w:color="auto" w:fill="auto"/>
          </w:tcPr>
          <w:p w14:paraId="1C1A0170" w14:textId="77777777" w:rsidR="00E973E9" w:rsidRPr="006821C0" w:rsidRDefault="00E973E9" w:rsidP="00A8200D">
            <w:pPr>
              <w:rPr>
                <w:b/>
                <w:noProof w:val="0"/>
                <w:sz w:val="22"/>
                <w:szCs w:val="22"/>
              </w:rPr>
            </w:pPr>
          </w:p>
        </w:tc>
      </w:tr>
      <w:tr w:rsidR="00AB17D5" w:rsidRPr="006821C0" w14:paraId="1BD9CF3D" w14:textId="77777777" w:rsidTr="00A8200D">
        <w:trPr>
          <w:jc w:val="center"/>
        </w:trPr>
        <w:tc>
          <w:tcPr>
            <w:tcW w:w="9052" w:type="dxa"/>
            <w:shd w:val="clear" w:color="auto" w:fill="auto"/>
          </w:tcPr>
          <w:p w14:paraId="10806708" w14:textId="00C63778" w:rsidR="00AB17D5" w:rsidRPr="00AB17D5" w:rsidRDefault="00AB17D5" w:rsidP="009D72A8">
            <w:pPr>
              <w:pStyle w:val="ListParagraph"/>
              <w:numPr>
                <w:ilvl w:val="0"/>
                <w:numId w:val="34"/>
              </w:numPr>
              <w:jc w:val="both"/>
              <w:rPr>
                <w:rFonts w:ascii="TimesNewRoman,Italic" w:hAnsi="TimesNewRoman,Italic" w:cs="TimesNewRoman,Italic"/>
                <w:iCs/>
                <w:noProof w:val="0"/>
                <w:sz w:val="22"/>
                <w:szCs w:val="22"/>
              </w:rPr>
            </w:pPr>
            <w:r>
              <w:rPr>
                <w:rFonts w:ascii="TimesNewRoman,Italic" w:hAnsi="TimesNewRoman,Italic" w:cs="TimesNewRoman,Italic"/>
                <w:iCs/>
                <w:noProof w:val="0"/>
                <w:sz w:val="22"/>
                <w:szCs w:val="22"/>
              </w:rPr>
              <w:t>L</w:t>
            </w:r>
            <w:r w:rsidRPr="00AB17D5">
              <w:rPr>
                <w:rFonts w:ascii="TimesNewRoman,Italic" w:hAnsi="TimesNewRoman,Italic" w:cs="TimesNewRoman,Italic"/>
                <w:iCs/>
                <w:noProof w:val="0"/>
                <w:sz w:val="22"/>
                <w:szCs w:val="22"/>
              </w:rPr>
              <w:t>ista echipamentelor similare achiziționate din alte surse</w:t>
            </w:r>
            <w:r w:rsidR="009D72A8">
              <w:rPr>
                <w:rFonts w:ascii="TimesNewRoman,Italic" w:hAnsi="TimesNewRoman,Italic" w:cs="TimesNewRoman,Italic"/>
                <w:iCs/>
                <w:noProof w:val="0"/>
                <w:sz w:val="22"/>
                <w:szCs w:val="22"/>
              </w:rPr>
              <w:t xml:space="preserve"> / primite prin alte achiziții </w:t>
            </w:r>
            <w:r w:rsidR="009D72A8" w:rsidRPr="009D72A8">
              <w:rPr>
                <w:rFonts w:ascii="TimesNewRoman,Italic" w:hAnsi="TimesNewRoman,Italic" w:cs="TimesNewRoman,Italic"/>
                <w:iCs/>
                <w:noProof w:val="0"/>
                <w:sz w:val="22"/>
                <w:szCs w:val="22"/>
              </w:rPr>
              <w:t>(ex. achiziții comune la nivel UE; achiziții prin mecanismul ONAC, achiziții prin Unitatea de Management a Proiectului cu Banca Mondială din cadrul Ministerului Sănătății) / donații</w:t>
            </w:r>
            <w:r w:rsidR="009D72A8">
              <w:rPr>
                <w:rFonts w:ascii="TimesNewRoman,Italic" w:hAnsi="TimesNewRoman,Italic" w:cs="TimesNewRoman,Italic"/>
                <w:iCs/>
                <w:noProof w:val="0"/>
                <w:sz w:val="22"/>
                <w:szCs w:val="22"/>
              </w:rPr>
              <w:t>,</w:t>
            </w:r>
            <w:r w:rsidRPr="00AB17D5">
              <w:rPr>
                <w:rFonts w:ascii="TimesNewRoman,Italic" w:hAnsi="TimesNewRoman,Italic" w:cs="TimesNewRoman,Italic"/>
                <w:iCs/>
                <w:noProof w:val="0"/>
                <w:sz w:val="22"/>
                <w:szCs w:val="22"/>
              </w:rPr>
              <w:t xml:space="preserve"> începând cu 01.02.2020</w:t>
            </w:r>
            <w:r w:rsidR="001C3C5B">
              <w:rPr>
                <w:rFonts w:ascii="TimesNewRoman,Italic" w:hAnsi="TimesNewRoman,Italic" w:cs="TimesNewRoman,Italic"/>
                <w:iCs/>
                <w:noProof w:val="0"/>
                <w:sz w:val="22"/>
                <w:szCs w:val="22"/>
              </w:rPr>
              <w:t xml:space="preserve"> (Anexa 1</w:t>
            </w:r>
            <w:r w:rsidR="009D72A8">
              <w:rPr>
                <w:rFonts w:ascii="TimesNewRoman,Italic" w:hAnsi="TimesNewRoman,Italic" w:cs="TimesNewRoman,Italic"/>
                <w:iCs/>
                <w:noProof w:val="0"/>
                <w:sz w:val="22"/>
                <w:szCs w:val="22"/>
              </w:rPr>
              <w:t>0</w:t>
            </w:r>
            <w:r w:rsidR="001C3C5B">
              <w:rPr>
                <w:rFonts w:ascii="TimesNewRoman,Italic" w:hAnsi="TimesNewRoman,Italic" w:cs="TimesNewRoman,Italic"/>
                <w:iCs/>
                <w:noProof w:val="0"/>
                <w:sz w:val="22"/>
                <w:szCs w:val="22"/>
              </w:rPr>
              <w:t>)</w:t>
            </w:r>
          </w:p>
        </w:tc>
        <w:tc>
          <w:tcPr>
            <w:tcW w:w="916" w:type="dxa"/>
            <w:shd w:val="clear" w:color="auto" w:fill="auto"/>
          </w:tcPr>
          <w:p w14:paraId="28FD635E" w14:textId="77777777" w:rsidR="00AB17D5" w:rsidRPr="006821C0" w:rsidRDefault="00AB17D5" w:rsidP="00A8200D">
            <w:pPr>
              <w:rPr>
                <w:b/>
                <w:noProof w:val="0"/>
                <w:sz w:val="22"/>
                <w:szCs w:val="22"/>
              </w:rPr>
            </w:pPr>
          </w:p>
        </w:tc>
      </w:tr>
      <w:tr w:rsidR="0038798E" w:rsidRPr="006821C0" w14:paraId="6FE5F797" w14:textId="77777777" w:rsidTr="00A8200D">
        <w:trPr>
          <w:jc w:val="center"/>
        </w:trPr>
        <w:tc>
          <w:tcPr>
            <w:tcW w:w="9052" w:type="dxa"/>
          </w:tcPr>
          <w:p w14:paraId="2CA28ACD" w14:textId="26EA3A75" w:rsidR="0038798E" w:rsidRPr="006821C0" w:rsidDel="001201BD" w:rsidRDefault="00543219" w:rsidP="00E973E9">
            <w:pPr>
              <w:pStyle w:val="ListParagraph"/>
              <w:numPr>
                <w:ilvl w:val="0"/>
                <w:numId w:val="24"/>
              </w:numPr>
              <w:ind w:left="363" w:hanging="283"/>
              <w:jc w:val="both"/>
              <w:rPr>
                <w:noProof w:val="0"/>
                <w:sz w:val="22"/>
                <w:szCs w:val="22"/>
              </w:rPr>
            </w:pPr>
            <w:r>
              <w:rPr>
                <w:noProof w:val="0"/>
                <w:sz w:val="22"/>
                <w:szCs w:val="22"/>
              </w:rPr>
              <w:t>Dosarele</w:t>
            </w:r>
            <w:r w:rsidR="006A3D29">
              <w:rPr>
                <w:noProof w:val="0"/>
                <w:sz w:val="22"/>
                <w:szCs w:val="22"/>
              </w:rPr>
              <w:t xml:space="preserve"> achizițiilor</w:t>
            </w:r>
            <w:r w:rsidR="00795F25">
              <w:rPr>
                <w:noProof w:val="0"/>
                <w:sz w:val="22"/>
                <w:szCs w:val="22"/>
              </w:rPr>
              <w:t xml:space="preserve"> derulate înainte de depunerea cererii de finanțare</w:t>
            </w:r>
            <w:r w:rsidR="0038798E" w:rsidRPr="006821C0">
              <w:rPr>
                <w:noProof w:val="0"/>
                <w:sz w:val="22"/>
                <w:szCs w:val="22"/>
              </w:rPr>
              <w:t xml:space="preserve"> </w:t>
            </w:r>
          </w:p>
        </w:tc>
        <w:tc>
          <w:tcPr>
            <w:tcW w:w="916" w:type="dxa"/>
          </w:tcPr>
          <w:p w14:paraId="72B39EF4" w14:textId="77777777" w:rsidR="0038798E" w:rsidRPr="006821C0" w:rsidRDefault="0038798E" w:rsidP="00A8200D">
            <w:pPr>
              <w:rPr>
                <w:b/>
                <w:noProof w:val="0"/>
                <w:sz w:val="22"/>
                <w:szCs w:val="22"/>
              </w:rPr>
            </w:pPr>
          </w:p>
        </w:tc>
      </w:tr>
      <w:tr w:rsidR="00437103" w:rsidRPr="006821C0" w14:paraId="1988E1D5" w14:textId="77777777" w:rsidTr="00A8200D">
        <w:trPr>
          <w:jc w:val="center"/>
        </w:trPr>
        <w:tc>
          <w:tcPr>
            <w:tcW w:w="9052" w:type="dxa"/>
          </w:tcPr>
          <w:p w14:paraId="0DD427D1" w14:textId="38008954" w:rsidR="00437103" w:rsidRDefault="00437103" w:rsidP="00E973E9">
            <w:pPr>
              <w:pStyle w:val="ListParagraph"/>
              <w:numPr>
                <w:ilvl w:val="0"/>
                <w:numId w:val="24"/>
              </w:numPr>
              <w:ind w:left="363" w:hanging="283"/>
              <w:jc w:val="both"/>
              <w:rPr>
                <w:noProof w:val="0"/>
                <w:sz w:val="22"/>
                <w:szCs w:val="22"/>
              </w:rPr>
            </w:pPr>
            <w:r w:rsidRPr="00437103">
              <w:rPr>
                <w:noProof w:val="0"/>
                <w:sz w:val="22"/>
                <w:szCs w:val="22"/>
              </w:rPr>
              <w:t xml:space="preserve">Documente justificative pentru fiecare tip de cost (de exemplu contracte similare / oferte de </w:t>
            </w:r>
            <w:proofErr w:type="spellStart"/>
            <w:r w:rsidRPr="00437103">
              <w:rPr>
                <w:noProof w:val="0"/>
                <w:sz w:val="22"/>
                <w:szCs w:val="22"/>
              </w:rPr>
              <w:t>preţ</w:t>
            </w:r>
            <w:proofErr w:type="spellEnd"/>
            <w:r w:rsidRPr="00437103">
              <w:rPr>
                <w:noProof w:val="0"/>
                <w:sz w:val="22"/>
                <w:szCs w:val="22"/>
              </w:rPr>
              <w:t xml:space="preserve"> etc.)</w:t>
            </w:r>
          </w:p>
        </w:tc>
        <w:tc>
          <w:tcPr>
            <w:tcW w:w="916" w:type="dxa"/>
          </w:tcPr>
          <w:p w14:paraId="1F08393F" w14:textId="77777777" w:rsidR="00437103" w:rsidRPr="006821C0" w:rsidRDefault="00437103" w:rsidP="00A8200D">
            <w:pPr>
              <w:rPr>
                <w:b/>
                <w:noProof w:val="0"/>
                <w:sz w:val="22"/>
                <w:szCs w:val="22"/>
              </w:rPr>
            </w:pPr>
          </w:p>
        </w:tc>
      </w:tr>
      <w:tr w:rsidR="00B572E7" w:rsidRPr="006821C0" w14:paraId="26E5AF28" w14:textId="77777777" w:rsidTr="00A8200D">
        <w:trPr>
          <w:jc w:val="center"/>
        </w:trPr>
        <w:tc>
          <w:tcPr>
            <w:tcW w:w="9052" w:type="dxa"/>
          </w:tcPr>
          <w:p w14:paraId="40F549A7" w14:textId="79B92AF0" w:rsidR="00B572E7" w:rsidRPr="00437103" w:rsidRDefault="00B572E7" w:rsidP="00E973E9">
            <w:pPr>
              <w:pStyle w:val="ListParagraph"/>
              <w:numPr>
                <w:ilvl w:val="0"/>
                <w:numId w:val="24"/>
              </w:numPr>
              <w:ind w:left="363" w:hanging="283"/>
              <w:jc w:val="both"/>
              <w:rPr>
                <w:noProof w:val="0"/>
                <w:sz w:val="22"/>
                <w:szCs w:val="22"/>
              </w:rPr>
            </w:pPr>
            <w:r w:rsidRPr="002F7709">
              <w:rPr>
                <w:noProof w:val="0"/>
                <w:sz w:val="22"/>
                <w:szCs w:val="22"/>
              </w:rPr>
              <w:t xml:space="preserve">Bugetul aprobat al solicitantului </w:t>
            </w:r>
            <w:r w:rsidR="002F7709">
              <w:rPr>
                <w:noProof w:val="0"/>
                <w:sz w:val="22"/>
                <w:szCs w:val="22"/>
              </w:rPr>
              <w:t>/ documente privind</w:t>
            </w:r>
            <w:r w:rsidRPr="002F7709">
              <w:rPr>
                <w:noProof w:val="0"/>
                <w:sz w:val="22"/>
                <w:szCs w:val="22"/>
              </w:rPr>
              <w:t xml:space="preserve"> demararea procedurilor de includere în buget, după caz</w:t>
            </w:r>
          </w:p>
        </w:tc>
        <w:tc>
          <w:tcPr>
            <w:tcW w:w="916" w:type="dxa"/>
          </w:tcPr>
          <w:p w14:paraId="1D176E0D" w14:textId="77777777" w:rsidR="00B572E7" w:rsidRPr="006821C0" w:rsidRDefault="00B572E7" w:rsidP="00A8200D">
            <w:pPr>
              <w:rPr>
                <w:b/>
                <w:noProof w:val="0"/>
                <w:sz w:val="22"/>
                <w:szCs w:val="22"/>
              </w:rPr>
            </w:pPr>
          </w:p>
        </w:tc>
      </w:tr>
      <w:tr w:rsidR="0038798E" w:rsidRPr="006821C0" w14:paraId="446B523B" w14:textId="77777777" w:rsidTr="00A8200D">
        <w:trPr>
          <w:jc w:val="center"/>
        </w:trPr>
        <w:tc>
          <w:tcPr>
            <w:tcW w:w="9052" w:type="dxa"/>
            <w:shd w:val="clear" w:color="auto" w:fill="F2F2F2"/>
          </w:tcPr>
          <w:p w14:paraId="4E0DC79C" w14:textId="3C3F688F" w:rsidR="0038798E" w:rsidRPr="00027F45" w:rsidRDefault="0038798E" w:rsidP="00397E1D">
            <w:pPr>
              <w:pStyle w:val="ListParagraph"/>
              <w:numPr>
                <w:ilvl w:val="0"/>
                <w:numId w:val="43"/>
              </w:numPr>
              <w:jc w:val="both"/>
              <w:rPr>
                <w:bCs/>
                <w:noProof w:val="0"/>
                <w:sz w:val="22"/>
                <w:szCs w:val="22"/>
              </w:rPr>
            </w:pPr>
            <w:r w:rsidRPr="00795F25">
              <w:rPr>
                <w:rFonts w:ascii="TimesNewRoman,Italic" w:hAnsi="TimesNewRoman,Italic" w:cs="TimesNewRoman,Italic"/>
                <w:b/>
                <w:iCs/>
                <w:noProof w:val="0"/>
                <w:sz w:val="22"/>
                <w:szCs w:val="22"/>
              </w:rPr>
              <w:t>UIP</w:t>
            </w:r>
            <w:r w:rsidR="00795F25">
              <w:rPr>
                <w:rFonts w:ascii="TimesNewRoman,Italic" w:hAnsi="TimesNewRoman,Italic" w:cs="TimesNewRoman,Italic"/>
                <w:b/>
                <w:iCs/>
                <w:noProof w:val="0"/>
                <w:sz w:val="22"/>
                <w:szCs w:val="22"/>
              </w:rPr>
              <w:t xml:space="preserve"> </w:t>
            </w:r>
          </w:p>
        </w:tc>
        <w:tc>
          <w:tcPr>
            <w:tcW w:w="916" w:type="dxa"/>
            <w:shd w:val="clear" w:color="auto" w:fill="F2F2F2"/>
          </w:tcPr>
          <w:p w14:paraId="01AF7D6C" w14:textId="77777777" w:rsidR="0038798E" w:rsidRPr="006821C0" w:rsidRDefault="0038798E" w:rsidP="00A8200D">
            <w:pPr>
              <w:rPr>
                <w:b/>
                <w:noProof w:val="0"/>
                <w:sz w:val="22"/>
                <w:szCs w:val="22"/>
              </w:rPr>
            </w:pPr>
          </w:p>
        </w:tc>
      </w:tr>
      <w:tr w:rsidR="0038798E" w:rsidRPr="006821C0" w14:paraId="10CFA018" w14:textId="77777777" w:rsidTr="00A8200D">
        <w:trPr>
          <w:jc w:val="center"/>
        </w:trPr>
        <w:tc>
          <w:tcPr>
            <w:tcW w:w="9052" w:type="dxa"/>
            <w:shd w:val="clear" w:color="auto" w:fill="auto"/>
          </w:tcPr>
          <w:p w14:paraId="2B3045E8" w14:textId="77777777" w:rsidR="0038798E" w:rsidRDefault="0038798E" w:rsidP="00835CB7">
            <w:pPr>
              <w:pStyle w:val="ListParagraph"/>
              <w:numPr>
                <w:ilvl w:val="0"/>
                <w:numId w:val="34"/>
              </w:numPr>
              <w:jc w:val="both"/>
              <w:rPr>
                <w:noProof w:val="0"/>
                <w:sz w:val="22"/>
                <w:szCs w:val="22"/>
              </w:rPr>
            </w:pPr>
            <w:r w:rsidRPr="006821C0">
              <w:rPr>
                <w:noProof w:val="0"/>
                <w:sz w:val="22"/>
                <w:szCs w:val="22"/>
              </w:rPr>
              <w:t xml:space="preserve">Decizia privind </w:t>
            </w:r>
            <w:proofErr w:type="spellStart"/>
            <w:r w:rsidRPr="006821C0">
              <w:rPr>
                <w:noProof w:val="0"/>
                <w:sz w:val="22"/>
                <w:szCs w:val="22"/>
              </w:rPr>
              <w:t>înfiinţarea</w:t>
            </w:r>
            <w:proofErr w:type="spellEnd"/>
            <w:r w:rsidRPr="006821C0">
              <w:rPr>
                <w:noProof w:val="0"/>
                <w:sz w:val="22"/>
                <w:szCs w:val="22"/>
              </w:rPr>
              <w:t xml:space="preserve"> UIP în cadrul Beneficiarului/partenerilor, după caz</w:t>
            </w:r>
          </w:p>
          <w:p w14:paraId="72A76E24" w14:textId="77777777" w:rsidR="00835CB7" w:rsidRPr="004812E0" w:rsidRDefault="00835CB7" w:rsidP="00835CB7">
            <w:pPr>
              <w:numPr>
                <w:ilvl w:val="0"/>
                <w:numId w:val="34"/>
              </w:numPr>
              <w:contextualSpacing/>
              <w:jc w:val="both"/>
              <w:rPr>
                <w:noProof w:val="0"/>
                <w:sz w:val="22"/>
                <w:szCs w:val="22"/>
              </w:rPr>
            </w:pPr>
            <w:r w:rsidRPr="007415A8">
              <w:rPr>
                <w:noProof w:val="0"/>
                <w:sz w:val="22"/>
                <w:szCs w:val="22"/>
              </w:rPr>
              <w:t>Fișe de post</w:t>
            </w:r>
            <w:r w:rsidRPr="004812E0">
              <w:rPr>
                <w:noProof w:val="0"/>
                <w:sz w:val="22"/>
                <w:szCs w:val="22"/>
              </w:rPr>
              <w:t xml:space="preserve"> UIP</w:t>
            </w:r>
          </w:p>
          <w:p w14:paraId="643E6B8A" w14:textId="60D0C33B" w:rsidR="00B15C47" w:rsidRPr="00092B79" w:rsidRDefault="00835CB7" w:rsidP="00092B79">
            <w:pPr>
              <w:pStyle w:val="ListParagraph"/>
              <w:numPr>
                <w:ilvl w:val="0"/>
                <w:numId w:val="34"/>
              </w:numPr>
              <w:jc w:val="both"/>
              <w:rPr>
                <w:noProof w:val="0"/>
                <w:sz w:val="22"/>
                <w:szCs w:val="22"/>
              </w:rPr>
            </w:pPr>
            <w:r w:rsidRPr="004812E0">
              <w:rPr>
                <w:noProof w:val="0"/>
                <w:sz w:val="22"/>
                <w:szCs w:val="22"/>
              </w:rPr>
              <w:t>CV-urile membrilor UIP</w:t>
            </w:r>
          </w:p>
        </w:tc>
        <w:tc>
          <w:tcPr>
            <w:tcW w:w="916" w:type="dxa"/>
            <w:shd w:val="clear" w:color="auto" w:fill="auto"/>
          </w:tcPr>
          <w:p w14:paraId="49B07043" w14:textId="77777777" w:rsidR="0038798E" w:rsidRPr="006821C0" w:rsidRDefault="0038798E" w:rsidP="00A8200D">
            <w:pPr>
              <w:rPr>
                <w:b/>
                <w:noProof w:val="0"/>
                <w:sz w:val="22"/>
                <w:szCs w:val="22"/>
              </w:rPr>
            </w:pPr>
          </w:p>
        </w:tc>
      </w:tr>
      <w:tr w:rsidR="0038798E" w:rsidRPr="006821C0" w14:paraId="2C4EE0BD" w14:textId="77777777" w:rsidTr="00A8200D">
        <w:trPr>
          <w:jc w:val="center"/>
        </w:trPr>
        <w:tc>
          <w:tcPr>
            <w:tcW w:w="9052" w:type="dxa"/>
            <w:shd w:val="clear" w:color="auto" w:fill="F2F2F2"/>
          </w:tcPr>
          <w:p w14:paraId="083D85D3" w14:textId="3AE0A303" w:rsidR="0038798E" w:rsidRPr="00027F45" w:rsidRDefault="0038798E" w:rsidP="00A579C9">
            <w:pPr>
              <w:pStyle w:val="ListParagraph"/>
              <w:numPr>
                <w:ilvl w:val="0"/>
                <w:numId w:val="43"/>
              </w:numPr>
              <w:tabs>
                <w:tab w:val="left" w:pos="6942"/>
              </w:tabs>
              <w:rPr>
                <w:b/>
                <w:noProof w:val="0"/>
                <w:sz w:val="22"/>
                <w:szCs w:val="22"/>
              </w:rPr>
            </w:pPr>
            <w:r w:rsidRPr="00027F45">
              <w:rPr>
                <w:b/>
                <w:noProof w:val="0"/>
                <w:sz w:val="22"/>
                <w:szCs w:val="22"/>
              </w:rPr>
              <w:t>Alte documente privin</w:t>
            </w:r>
            <w:r w:rsidR="00A579C9">
              <w:rPr>
                <w:b/>
                <w:noProof w:val="0"/>
                <w:sz w:val="22"/>
                <w:szCs w:val="22"/>
              </w:rPr>
              <w:t>d eligibilitatea beneficiarului</w:t>
            </w:r>
            <w:r w:rsidRPr="00027F45">
              <w:rPr>
                <w:b/>
                <w:noProof w:val="0"/>
                <w:sz w:val="22"/>
                <w:szCs w:val="22"/>
              </w:rPr>
              <w:t xml:space="preserve"> și proiectului</w:t>
            </w:r>
            <w:r w:rsidRPr="00027F45">
              <w:rPr>
                <w:b/>
                <w:noProof w:val="0"/>
                <w:sz w:val="22"/>
                <w:szCs w:val="22"/>
              </w:rPr>
              <w:tab/>
            </w:r>
          </w:p>
        </w:tc>
        <w:tc>
          <w:tcPr>
            <w:tcW w:w="916" w:type="dxa"/>
            <w:shd w:val="clear" w:color="auto" w:fill="F2F2F2"/>
          </w:tcPr>
          <w:p w14:paraId="3B439F9B" w14:textId="77777777" w:rsidR="0038798E" w:rsidRPr="006821C0" w:rsidRDefault="0038798E" w:rsidP="00A8200D">
            <w:pPr>
              <w:rPr>
                <w:b/>
                <w:noProof w:val="0"/>
                <w:sz w:val="22"/>
                <w:szCs w:val="22"/>
              </w:rPr>
            </w:pPr>
          </w:p>
        </w:tc>
      </w:tr>
      <w:tr w:rsidR="0038798E" w:rsidRPr="006821C0" w14:paraId="0E47394D" w14:textId="77777777" w:rsidTr="00A8200D">
        <w:trPr>
          <w:jc w:val="center"/>
        </w:trPr>
        <w:tc>
          <w:tcPr>
            <w:tcW w:w="9052" w:type="dxa"/>
            <w:shd w:val="clear" w:color="auto" w:fill="auto"/>
          </w:tcPr>
          <w:p w14:paraId="69108DEC" w14:textId="02545F77" w:rsidR="0038798E" w:rsidRPr="006821C0" w:rsidRDefault="0038798E" w:rsidP="00105DCA">
            <w:pPr>
              <w:pStyle w:val="ListParagraph"/>
              <w:numPr>
                <w:ilvl w:val="0"/>
                <w:numId w:val="34"/>
              </w:numPr>
              <w:ind w:left="363" w:hanging="283"/>
              <w:jc w:val="both"/>
              <w:rPr>
                <w:noProof w:val="0"/>
                <w:sz w:val="22"/>
                <w:szCs w:val="22"/>
              </w:rPr>
            </w:pPr>
            <w:proofErr w:type="spellStart"/>
            <w:r w:rsidRPr="006821C0">
              <w:rPr>
                <w:noProof w:val="0"/>
                <w:sz w:val="22"/>
                <w:szCs w:val="22"/>
              </w:rPr>
              <w:t>Declaraţie</w:t>
            </w:r>
            <w:proofErr w:type="spellEnd"/>
            <w:r w:rsidRPr="006821C0">
              <w:rPr>
                <w:noProof w:val="0"/>
                <w:sz w:val="22"/>
                <w:szCs w:val="22"/>
              </w:rPr>
              <w:t xml:space="preserve"> de Eligibilitate a Beneficiarului</w:t>
            </w:r>
          </w:p>
        </w:tc>
        <w:tc>
          <w:tcPr>
            <w:tcW w:w="916" w:type="dxa"/>
            <w:shd w:val="clear" w:color="auto" w:fill="auto"/>
          </w:tcPr>
          <w:p w14:paraId="3B2179B7" w14:textId="77777777" w:rsidR="0038798E" w:rsidRPr="006821C0" w:rsidRDefault="0038798E" w:rsidP="00A8200D">
            <w:pPr>
              <w:rPr>
                <w:b/>
                <w:noProof w:val="0"/>
                <w:sz w:val="22"/>
                <w:szCs w:val="22"/>
              </w:rPr>
            </w:pPr>
          </w:p>
        </w:tc>
      </w:tr>
      <w:tr w:rsidR="0038798E" w:rsidRPr="006821C0" w14:paraId="2772FEBB" w14:textId="77777777" w:rsidTr="00A8200D">
        <w:trPr>
          <w:jc w:val="center"/>
        </w:trPr>
        <w:tc>
          <w:tcPr>
            <w:tcW w:w="9052" w:type="dxa"/>
            <w:shd w:val="clear" w:color="auto" w:fill="auto"/>
          </w:tcPr>
          <w:p w14:paraId="5D6DEDF4" w14:textId="77777777" w:rsidR="0038798E" w:rsidRPr="006821C0" w:rsidRDefault="0038798E" w:rsidP="00A8200D">
            <w:pPr>
              <w:pStyle w:val="ListParagraph"/>
              <w:numPr>
                <w:ilvl w:val="0"/>
                <w:numId w:val="34"/>
              </w:numPr>
              <w:ind w:left="363" w:hanging="283"/>
              <w:jc w:val="both"/>
              <w:rPr>
                <w:noProof w:val="0"/>
                <w:sz w:val="22"/>
                <w:szCs w:val="22"/>
              </w:rPr>
            </w:pPr>
            <w:proofErr w:type="spellStart"/>
            <w:r w:rsidRPr="006821C0">
              <w:rPr>
                <w:noProof w:val="0"/>
                <w:sz w:val="22"/>
                <w:szCs w:val="22"/>
              </w:rPr>
              <w:t>Declaraţie</w:t>
            </w:r>
            <w:proofErr w:type="spellEnd"/>
            <w:r w:rsidRPr="006821C0">
              <w:rPr>
                <w:noProof w:val="0"/>
                <w:sz w:val="22"/>
                <w:szCs w:val="22"/>
              </w:rPr>
              <w:t xml:space="preserve"> de Angajament a Beneficiarului</w:t>
            </w:r>
          </w:p>
        </w:tc>
        <w:tc>
          <w:tcPr>
            <w:tcW w:w="916" w:type="dxa"/>
            <w:shd w:val="clear" w:color="auto" w:fill="auto"/>
          </w:tcPr>
          <w:p w14:paraId="5D4E7F35" w14:textId="77777777" w:rsidR="0038798E" w:rsidRPr="006821C0" w:rsidRDefault="0038798E" w:rsidP="00A8200D">
            <w:pPr>
              <w:rPr>
                <w:b/>
                <w:noProof w:val="0"/>
                <w:sz w:val="22"/>
                <w:szCs w:val="22"/>
              </w:rPr>
            </w:pPr>
          </w:p>
        </w:tc>
      </w:tr>
      <w:tr w:rsidR="0038798E" w:rsidRPr="006821C0" w14:paraId="1F642F16" w14:textId="77777777" w:rsidTr="00A8200D">
        <w:trPr>
          <w:jc w:val="center"/>
        </w:trPr>
        <w:tc>
          <w:tcPr>
            <w:tcW w:w="9052" w:type="dxa"/>
            <w:shd w:val="clear" w:color="auto" w:fill="auto"/>
          </w:tcPr>
          <w:p w14:paraId="01A303AF" w14:textId="047126F2" w:rsidR="0038798E" w:rsidRPr="006821C0" w:rsidRDefault="0038798E" w:rsidP="00A8200D">
            <w:pPr>
              <w:pStyle w:val="ListParagraph"/>
              <w:numPr>
                <w:ilvl w:val="0"/>
                <w:numId w:val="34"/>
              </w:numPr>
              <w:ind w:left="363" w:hanging="283"/>
              <w:jc w:val="both"/>
              <w:rPr>
                <w:noProof w:val="0"/>
                <w:sz w:val="22"/>
                <w:szCs w:val="22"/>
              </w:rPr>
            </w:pPr>
            <w:proofErr w:type="spellStart"/>
            <w:r w:rsidRPr="006821C0">
              <w:rPr>
                <w:noProof w:val="0"/>
                <w:sz w:val="22"/>
                <w:szCs w:val="22"/>
              </w:rPr>
              <w:t>Declaraţie</w:t>
            </w:r>
            <w:proofErr w:type="spellEnd"/>
            <w:r w:rsidRPr="006821C0">
              <w:rPr>
                <w:noProof w:val="0"/>
                <w:sz w:val="22"/>
                <w:szCs w:val="22"/>
              </w:rPr>
              <w:t xml:space="preserve"> privind </w:t>
            </w:r>
            <w:r w:rsidR="00105DCA">
              <w:rPr>
                <w:noProof w:val="0"/>
                <w:sz w:val="22"/>
                <w:szCs w:val="22"/>
              </w:rPr>
              <w:t>TVA a Beneficiarului</w:t>
            </w:r>
          </w:p>
        </w:tc>
        <w:tc>
          <w:tcPr>
            <w:tcW w:w="916" w:type="dxa"/>
            <w:shd w:val="clear" w:color="auto" w:fill="auto"/>
          </w:tcPr>
          <w:p w14:paraId="65D10971" w14:textId="77777777" w:rsidR="0038798E" w:rsidRPr="006821C0" w:rsidRDefault="0038798E" w:rsidP="00A8200D">
            <w:pPr>
              <w:rPr>
                <w:b/>
                <w:noProof w:val="0"/>
                <w:sz w:val="22"/>
                <w:szCs w:val="22"/>
              </w:rPr>
            </w:pPr>
          </w:p>
        </w:tc>
      </w:tr>
      <w:tr w:rsidR="0038798E" w:rsidRPr="006821C0" w14:paraId="5E0BB426" w14:textId="77777777" w:rsidTr="00A8200D">
        <w:trPr>
          <w:jc w:val="center"/>
        </w:trPr>
        <w:tc>
          <w:tcPr>
            <w:tcW w:w="9052" w:type="dxa"/>
            <w:shd w:val="clear" w:color="auto" w:fill="auto"/>
          </w:tcPr>
          <w:p w14:paraId="616F27AC" w14:textId="135447D0" w:rsidR="0038798E" w:rsidRPr="006821C0" w:rsidRDefault="0038798E" w:rsidP="00105DCA">
            <w:pPr>
              <w:pStyle w:val="ListParagraph"/>
              <w:numPr>
                <w:ilvl w:val="0"/>
                <w:numId w:val="34"/>
              </w:numPr>
              <w:ind w:left="363" w:hanging="283"/>
              <w:jc w:val="both"/>
              <w:rPr>
                <w:noProof w:val="0"/>
                <w:sz w:val="22"/>
                <w:szCs w:val="22"/>
              </w:rPr>
            </w:pPr>
            <w:r w:rsidRPr="006821C0">
              <w:rPr>
                <w:noProof w:val="0"/>
                <w:sz w:val="22"/>
                <w:szCs w:val="22"/>
              </w:rPr>
              <w:t>Declarații privind conflictul de interese a Beneficiarului</w:t>
            </w:r>
          </w:p>
        </w:tc>
        <w:tc>
          <w:tcPr>
            <w:tcW w:w="916" w:type="dxa"/>
            <w:shd w:val="clear" w:color="auto" w:fill="auto"/>
          </w:tcPr>
          <w:p w14:paraId="0051D2AC" w14:textId="77777777" w:rsidR="0038798E" w:rsidRPr="006821C0" w:rsidRDefault="0038798E" w:rsidP="00A8200D">
            <w:pPr>
              <w:rPr>
                <w:b/>
                <w:noProof w:val="0"/>
                <w:sz w:val="22"/>
                <w:szCs w:val="22"/>
              </w:rPr>
            </w:pPr>
          </w:p>
        </w:tc>
      </w:tr>
      <w:tr w:rsidR="000016F3" w:rsidRPr="006821C0" w14:paraId="32EBE188" w14:textId="77777777" w:rsidTr="00A8200D">
        <w:trPr>
          <w:jc w:val="center"/>
        </w:trPr>
        <w:tc>
          <w:tcPr>
            <w:tcW w:w="9052" w:type="dxa"/>
            <w:shd w:val="clear" w:color="auto" w:fill="auto"/>
          </w:tcPr>
          <w:p w14:paraId="4A5B35F9" w14:textId="1E37E1B2" w:rsidR="000016F3" w:rsidRPr="006821C0" w:rsidRDefault="000016F3" w:rsidP="00A8200D">
            <w:pPr>
              <w:pStyle w:val="ListParagraph"/>
              <w:numPr>
                <w:ilvl w:val="0"/>
                <w:numId w:val="34"/>
              </w:numPr>
              <w:ind w:left="363" w:hanging="283"/>
              <w:jc w:val="both"/>
              <w:rPr>
                <w:noProof w:val="0"/>
                <w:sz w:val="22"/>
                <w:szCs w:val="22"/>
              </w:rPr>
            </w:pPr>
            <w:r w:rsidRPr="00512108">
              <w:rPr>
                <w:noProof w:val="0"/>
                <w:sz w:val="22"/>
                <w:szCs w:val="22"/>
              </w:rPr>
              <w:t>Documentul administrativ intern prin care reprezentantul a fost împuternicit, în cazul în care cererea de finanțare nu este completată/transmisă de reprezentantul legal</w:t>
            </w:r>
          </w:p>
        </w:tc>
        <w:tc>
          <w:tcPr>
            <w:tcW w:w="916" w:type="dxa"/>
            <w:shd w:val="clear" w:color="auto" w:fill="auto"/>
          </w:tcPr>
          <w:p w14:paraId="2832762A" w14:textId="77777777" w:rsidR="000016F3" w:rsidRPr="006821C0" w:rsidRDefault="000016F3" w:rsidP="00A8200D">
            <w:pPr>
              <w:rPr>
                <w:b/>
                <w:noProof w:val="0"/>
                <w:sz w:val="22"/>
                <w:szCs w:val="22"/>
              </w:rPr>
            </w:pPr>
          </w:p>
        </w:tc>
      </w:tr>
      <w:tr w:rsidR="0038798E" w:rsidRPr="006821C0" w14:paraId="33840BCB" w14:textId="77777777" w:rsidTr="00A8200D">
        <w:trPr>
          <w:jc w:val="center"/>
        </w:trPr>
        <w:tc>
          <w:tcPr>
            <w:tcW w:w="9052" w:type="dxa"/>
            <w:shd w:val="clear" w:color="auto" w:fill="F2F2F2" w:themeFill="background1" w:themeFillShade="F2"/>
          </w:tcPr>
          <w:p w14:paraId="020B0155" w14:textId="7138E3B7" w:rsidR="0038798E" w:rsidRPr="00027F45" w:rsidRDefault="0038798E" w:rsidP="00027F45">
            <w:pPr>
              <w:pStyle w:val="ListParagraph"/>
              <w:numPr>
                <w:ilvl w:val="0"/>
                <w:numId w:val="42"/>
              </w:numPr>
              <w:jc w:val="both"/>
              <w:rPr>
                <w:b/>
                <w:noProof w:val="0"/>
                <w:sz w:val="22"/>
                <w:szCs w:val="22"/>
              </w:rPr>
            </w:pPr>
            <w:r w:rsidRPr="00027F45">
              <w:rPr>
                <w:b/>
                <w:noProof w:val="0"/>
                <w:sz w:val="22"/>
                <w:szCs w:val="22"/>
              </w:rPr>
              <w:t>Planul de informare și publicitate</w:t>
            </w:r>
          </w:p>
        </w:tc>
        <w:tc>
          <w:tcPr>
            <w:tcW w:w="916" w:type="dxa"/>
            <w:shd w:val="clear" w:color="auto" w:fill="F2F2F2" w:themeFill="background1" w:themeFillShade="F2"/>
          </w:tcPr>
          <w:p w14:paraId="7B3ECE7A" w14:textId="77777777" w:rsidR="0038798E" w:rsidRPr="006821C0" w:rsidRDefault="0038798E" w:rsidP="00A8200D">
            <w:pPr>
              <w:rPr>
                <w:b/>
                <w:noProof w:val="0"/>
                <w:sz w:val="22"/>
                <w:szCs w:val="22"/>
              </w:rPr>
            </w:pPr>
          </w:p>
        </w:tc>
      </w:tr>
      <w:tr w:rsidR="0038798E" w:rsidRPr="006821C0" w14:paraId="571C1979" w14:textId="77777777" w:rsidTr="00A8200D">
        <w:trPr>
          <w:jc w:val="center"/>
        </w:trPr>
        <w:tc>
          <w:tcPr>
            <w:tcW w:w="9052" w:type="dxa"/>
            <w:shd w:val="clear" w:color="auto" w:fill="F2F2F2" w:themeFill="background1" w:themeFillShade="F2"/>
          </w:tcPr>
          <w:p w14:paraId="76B0BFD6" w14:textId="77777777" w:rsidR="0038798E" w:rsidRPr="006821C0" w:rsidRDefault="0038798E" w:rsidP="00A8200D">
            <w:pPr>
              <w:pStyle w:val="ListParagraph"/>
              <w:numPr>
                <w:ilvl w:val="0"/>
                <w:numId w:val="35"/>
              </w:numPr>
              <w:ind w:left="363" w:hanging="363"/>
              <w:jc w:val="both"/>
              <w:rPr>
                <w:b/>
                <w:noProof w:val="0"/>
                <w:sz w:val="22"/>
                <w:szCs w:val="22"/>
              </w:rPr>
            </w:pPr>
            <w:r w:rsidRPr="006821C0">
              <w:rPr>
                <w:b/>
                <w:noProof w:val="0"/>
                <w:sz w:val="22"/>
                <w:szCs w:val="22"/>
              </w:rPr>
              <w:t>Alte documente considerate necesare (se vor detalia de către solicitant)</w:t>
            </w:r>
          </w:p>
        </w:tc>
        <w:tc>
          <w:tcPr>
            <w:tcW w:w="916" w:type="dxa"/>
            <w:shd w:val="clear" w:color="auto" w:fill="F2F2F2" w:themeFill="background1" w:themeFillShade="F2"/>
          </w:tcPr>
          <w:p w14:paraId="75BC6282" w14:textId="77777777" w:rsidR="0038798E" w:rsidRPr="006821C0" w:rsidRDefault="0038798E" w:rsidP="00A8200D">
            <w:pPr>
              <w:rPr>
                <w:b/>
                <w:noProof w:val="0"/>
                <w:sz w:val="22"/>
                <w:szCs w:val="22"/>
              </w:rPr>
            </w:pPr>
          </w:p>
        </w:tc>
      </w:tr>
    </w:tbl>
    <w:p w14:paraId="6C0A27B9" w14:textId="77777777" w:rsidR="0038798E" w:rsidRDefault="0038798E" w:rsidP="0038798E">
      <w:pPr>
        <w:rPr>
          <w:noProof w:val="0"/>
        </w:rPr>
      </w:pPr>
    </w:p>
    <w:p w14:paraId="4C442B78" w14:textId="77777777" w:rsidR="006821C0" w:rsidRDefault="006821C0" w:rsidP="0038798E">
      <w:pPr>
        <w:rPr>
          <w:noProof w:val="0"/>
        </w:rPr>
      </w:pPr>
    </w:p>
    <w:p w14:paraId="6E446BF7" w14:textId="77777777" w:rsidR="006821C0" w:rsidRDefault="006821C0" w:rsidP="0038798E">
      <w:pPr>
        <w:rPr>
          <w:noProof w:val="0"/>
        </w:rPr>
      </w:pPr>
    </w:p>
    <w:p w14:paraId="51EEC69C" w14:textId="77777777" w:rsidR="006821C0" w:rsidRDefault="006821C0" w:rsidP="0038798E">
      <w:pPr>
        <w:rPr>
          <w:noProof w:val="0"/>
        </w:rPr>
      </w:pPr>
    </w:p>
    <w:p w14:paraId="50462D75" w14:textId="77777777" w:rsidR="006821C0" w:rsidRDefault="006821C0" w:rsidP="0038798E">
      <w:pPr>
        <w:rPr>
          <w:noProof w:val="0"/>
        </w:rPr>
      </w:pPr>
    </w:p>
    <w:p w14:paraId="2F4AB2BA" w14:textId="77777777" w:rsidR="006821C0" w:rsidRDefault="006821C0" w:rsidP="0038798E">
      <w:pPr>
        <w:rPr>
          <w:noProof w:val="0"/>
        </w:rPr>
      </w:pPr>
    </w:p>
    <w:p w14:paraId="5FB75F83" w14:textId="77777777" w:rsidR="006821C0" w:rsidRDefault="006821C0" w:rsidP="0038798E">
      <w:pPr>
        <w:rPr>
          <w:noProof w:val="0"/>
        </w:rPr>
      </w:pPr>
    </w:p>
    <w:p w14:paraId="18D80B8B" w14:textId="77777777" w:rsidR="006821C0" w:rsidRDefault="006821C0" w:rsidP="0038798E">
      <w:pPr>
        <w:rPr>
          <w:noProof w:val="0"/>
        </w:rPr>
      </w:pPr>
    </w:p>
    <w:p w14:paraId="333F9D00" w14:textId="77777777" w:rsidR="006821C0" w:rsidRDefault="006821C0" w:rsidP="0038798E">
      <w:pPr>
        <w:rPr>
          <w:noProof w:val="0"/>
        </w:rPr>
      </w:pPr>
    </w:p>
    <w:p w14:paraId="2A76EA1C" w14:textId="77777777" w:rsidR="006821C0" w:rsidRDefault="006821C0" w:rsidP="0038798E">
      <w:pPr>
        <w:rPr>
          <w:noProof w:val="0"/>
        </w:rPr>
      </w:pPr>
    </w:p>
    <w:p w14:paraId="2EFFF73C" w14:textId="77777777" w:rsidR="006821C0" w:rsidRDefault="006821C0" w:rsidP="0038798E">
      <w:pPr>
        <w:rPr>
          <w:noProof w:val="0"/>
        </w:rPr>
      </w:pPr>
    </w:p>
    <w:p w14:paraId="6C4854E2" w14:textId="77777777" w:rsidR="002A19A6" w:rsidRDefault="002A19A6" w:rsidP="0038798E">
      <w:pPr>
        <w:rPr>
          <w:noProof w:val="0"/>
        </w:rPr>
      </w:pPr>
    </w:p>
    <w:p w14:paraId="56D70577" w14:textId="77777777" w:rsidR="006821C0" w:rsidRDefault="006821C0" w:rsidP="0038798E">
      <w:pPr>
        <w:rPr>
          <w:noProof w:val="0"/>
        </w:rPr>
      </w:pPr>
    </w:p>
    <w:p w14:paraId="11F99C05" w14:textId="77777777" w:rsidR="006821C0" w:rsidRDefault="006821C0" w:rsidP="0038798E">
      <w:pPr>
        <w:rPr>
          <w:noProof w:val="0"/>
        </w:rPr>
      </w:pPr>
    </w:p>
    <w:p w14:paraId="5935799B" w14:textId="77777777" w:rsidR="0038798E" w:rsidRPr="006821C0" w:rsidRDefault="0038798E" w:rsidP="0038798E">
      <w:pPr>
        <w:rPr>
          <w:noProof w:val="0"/>
        </w:rPr>
      </w:pPr>
    </w:p>
    <w:p w14:paraId="1DBBF0E3" w14:textId="33B3E275" w:rsidR="0038798E" w:rsidRPr="006821C0" w:rsidRDefault="00D830C5" w:rsidP="00D830C5">
      <w:pPr>
        <w:jc w:val="center"/>
        <w:rPr>
          <w:noProof w:val="0"/>
        </w:rPr>
      </w:pPr>
      <w:r>
        <w:rPr>
          <w:b/>
          <w:caps/>
        </w:rPr>
        <w:t xml:space="preserve">2.2 </w:t>
      </w:r>
      <w:r w:rsidR="0038798E" w:rsidRPr="006821C0">
        <w:rPr>
          <w:b/>
          <w:caps/>
        </w:rPr>
        <w:t xml:space="preserve">FIȘĂ DE CONTROL (pentru solicitant) </w:t>
      </w:r>
      <w:r w:rsidR="006821C0">
        <w:rPr>
          <w:b/>
          <w:caps/>
        </w:rPr>
        <w:t>la contractare</w:t>
      </w:r>
    </w:p>
    <w:p w14:paraId="4E14E6E4" w14:textId="77777777" w:rsidR="0038798E" w:rsidRPr="006821C0" w:rsidRDefault="0038798E" w:rsidP="0038798E">
      <w:pPr>
        <w:rPr>
          <w:noProof w:val="0"/>
        </w:rPr>
      </w:pPr>
    </w:p>
    <w:p w14:paraId="775823E6" w14:textId="77777777" w:rsidR="002F7709" w:rsidRDefault="002F7709" w:rsidP="002F7709">
      <w:pPr>
        <w:autoSpaceDE w:val="0"/>
        <w:jc w:val="both"/>
      </w:pPr>
    </w:p>
    <w:p w14:paraId="0B662EC3" w14:textId="77777777" w:rsidR="002F7709" w:rsidRDefault="002F7709" w:rsidP="002F7709">
      <w:pPr>
        <w:autoSpaceDE w:val="0"/>
        <w:jc w:val="both"/>
      </w:pPr>
      <w:r>
        <w:t xml:space="preserve">   </w:t>
      </w:r>
      <w:r w:rsidRPr="00D609F0">
        <w:t>Solicitanţii trebuie să verifice</w:t>
      </w:r>
      <w:r>
        <w:t>, după caz, necesitatea prezentării</w:t>
      </w:r>
      <w:r w:rsidRPr="00D609F0">
        <w:t xml:space="preserve"> </w:t>
      </w:r>
      <w:r>
        <w:t>următoarelor documente</w:t>
      </w:r>
      <w:r w:rsidRPr="00D609F0">
        <w:t>:</w:t>
      </w:r>
    </w:p>
    <w:p w14:paraId="6A1C9A39" w14:textId="77777777" w:rsidR="002F7709" w:rsidRDefault="002F7709" w:rsidP="002F7709">
      <w:pPr>
        <w:autoSpaceDE w:val="0"/>
        <w:jc w:val="both"/>
      </w:pP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8216"/>
        <w:gridCol w:w="978"/>
      </w:tblGrid>
      <w:tr w:rsidR="002F7709" w:rsidRPr="00427A4A" w14:paraId="05C88DFB" w14:textId="77777777" w:rsidTr="00572F42">
        <w:trPr>
          <w:jc w:val="center"/>
        </w:trPr>
        <w:tc>
          <w:tcPr>
            <w:tcW w:w="318" w:type="pct"/>
            <w:shd w:val="clear" w:color="auto" w:fill="F2F2F2" w:themeFill="background1" w:themeFillShade="F2"/>
          </w:tcPr>
          <w:p w14:paraId="66555D10" w14:textId="77777777" w:rsidR="002F7709" w:rsidRPr="00427A4A" w:rsidRDefault="002F7709" w:rsidP="00572F42">
            <w:pPr>
              <w:jc w:val="both"/>
              <w:rPr>
                <w:rFonts w:eastAsia="Calibri"/>
                <w:b/>
                <w:sz w:val="22"/>
                <w:szCs w:val="22"/>
              </w:rPr>
            </w:pPr>
            <w:r w:rsidRPr="00427A4A">
              <w:rPr>
                <w:rFonts w:eastAsia="Calibri"/>
                <w:b/>
                <w:sz w:val="22"/>
                <w:szCs w:val="22"/>
              </w:rPr>
              <w:t>Nr. Crt</w:t>
            </w:r>
          </w:p>
        </w:tc>
        <w:tc>
          <w:tcPr>
            <w:tcW w:w="4184" w:type="pct"/>
            <w:shd w:val="clear" w:color="auto" w:fill="F2F2F2" w:themeFill="background1" w:themeFillShade="F2"/>
          </w:tcPr>
          <w:p w14:paraId="73E01F47" w14:textId="77777777" w:rsidR="002F7709" w:rsidRPr="00427A4A" w:rsidRDefault="002F7709" w:rsidP="00572F42">
            <w:pPr>
              <w:jc w:val="both"/>
              <w:rPr>
                <w:rFonts w:eastAsia="Calibri"/>
                <w:b/>
                <w:sz w:val="22"/>
                <w:szCs w:val="22"/>
              </w:rPr>
            </w:pPr>
            <w:r w:rsidRPr="00427A4A">
              <w:rPr>
                <w:rFonts w:eastAsia="Calibri"/>
                <w:b/>
                <w:sz w:val="22"/>
                <w:szCs w:val="22"/>
              </w:rPr>
              <w:t>Documente solicitate</w:t>
            </w:r>
          </w:p>
        </w:tc>
        <w:tc>
          <w:tcPr>
            <w:tcW w:w="498" w:type="pct"/>
            <w:shd w:val="clear" w:color="auto" w:fill="F2F2F2" w:themeFill="background1" w:themeFillShade="F2"/>
          </w:tcPr>
          <w:p w14:paraId="781CD948" w14:textId="77777777" w:rsidR="002F7709" w:rsidRPr="00427A4A" w:rsidRDefault="002F7709" w:rsidP="00572F42">
            <w:pPr>
              <w:jc w:val="both"/>
              <w:rPr>
                <w:rFonts w:eastAsia="Calibri"/>
                <w:b/>
                <w:sz w:val="22"/>
                <w:szCs w:val="22"/>
              </w:rPr>
            </w:pPr>
            <w:r w:rsidRPr="00427A4A">
              <w:rPr>
                <w:rFonts w:eastAsia="Calibri"/>
                <w:b/>
                <w:sz w:val="22"/>
                <w:szCs w:val="22"/>
              </w:rPr>
              <w:t>DA/NU</w:t>
            </w:r>
          </w:p>
        </w:tc>
      </w:tr>
      <w:tr w:rsidR="002F7709" w:rsidRPr="00427A4A" w14:paraId="4C4B4F25" w14:textId="77777777" w:rsidTr="00572F42">
        <w:trPr>
          <w:jc w:val="center"/>
        </w:trPr>
        <w:tc>
          <w:tcPr>
            <w:tcW w:w="318" w:type="pct"/>
          </w:tcPr>
          <w:p w14:paraId="79FB7C2B" w14:textId="77777777" w:rsidR="002F7709" w:rsidRPr="00427A4A" w:rsidRDefault="002F7709" w:rsidP="00572F42">
            <w:pPr>
              <w:pStyle w:val="ListParagraph"/>
              <w:numPr>
                <w:ilvl w:val="0"/>
                <w:numId w:val="10"/>
              </w:numPr>
              <w:jc w:val="both"/>
              <w:rPr>
                <w:rFonts w:eastAsia="Calibri"/>
                <w:b/>
                <w:sz w:val="22"/>
                <w:szCs w:val="22"/>
              </w:rPr>
            </w:pPr>
          </w:p>
        </w:tc>
        <w:tc>
          <w:tcPr>
            <w:tcW w:w="4184" w:type="pct"/>
          </w:tcPr>
          <w:p w14:paraId="3FD78158" w14:textId="77777777" w:rsidR="002F7709" w:rsidRPr="00427A4A" w:rsidRDefault="002F7709" w:rsidP="00572F42">
            <w:pPr>
              <w:pStyle w:val="ListParagraph"/>
              <w:numPr>
                <w:ilvl w:val="0"/>
                <w:numId w:val="11"/>
              </w:numPr>
              <w:ind w:left="347" w:hanging="347"/>
              <w:jc w:val="both"/>
              <w:rPr>
                <w:rFonts w:eastAsiaTheme="minorHAnsi"/>
                <w:color w:val="FF0000"/>
                <w:sz w:val="22"/>
                <w:szCs w:val="22"/>
                <w:lang w:val="en-US"/>
              </w:rPr>
            </w:pPr>
            <w:r w:rsidRPr="00427A4A">
              <w:rPr>
                <w:sz w:val="22"/>
                <w:szCs w:val="22"/>
              </w:rPr>
              <w:t>Oricare dintre actele admise de lege - copie act de proprietate / contract de superficie/ contract de concesiune pe durata proiectului şi durata de suste</w:t>
            </w:r>
            <w:r>
              <w:rPr>
                <w:sz w:val="22"/>
                <w:szCs w:val="22"/>
              </w:rPr>
              <w:t>nabilitate a proiectului etc.;</w:t>
            </w:r>
          </w:p>
        </w:tc>
        <w:tc>
          <w:tcPr>
            <w:tcW w:w="498" w:type="pct"/>
          </w:tcPr>
          <w:p w14:paraId="4989F365" w14:textId="77777777" w:rsidR="002F7709" w:rsidRPr="00427A4A" w:rsidRDefault="002F7709" w:rsidP="00572F42">
            <w:pPr>
              <w:jc w:val="both"/>
              <w:rPr>
                <w:rFonts w:eastAsia="Calibri"/>
                <w:b/>
                <w:sz w:val="22"/>
                <w:szCs w:val="22"/>
              </w:rPr>
            </w:pPr>
          </w:p>
        </w:tc>
      </w:tr>
      <w:tr w:rsidR="002F7709" w:rsidRPr="00427A4A" w14:paraId="2A549D50" w14:textId="77777777" w:rsidTr="00572F42">
        <w:trPr>
          <w:jc w:val="center"/>
        </w:trPr>
        <w:tc>
          <w:tcPr>
            <w:tcW w:w="318" w:type="pct"/>
          </w:tcPr>
          <w:p w14:paraId="00281609" w14:textId="77777777" w:rsidR="002F7709" w:rsidRPr="00427A4A" w:rsidRDefault="002F7709" w:rsidP="00572F42">
            <w:pPr>
              <w:pStyle w:val="ListParagraph"/>
              <w:numPr>
                <w:ilvl w:val="0"/>
                <w:numId w:val="10"/>
              </w:numPr>
              <w:jc w:val="both"/>
              <w:rPr>
                <w:rFonts w:eastAsia="Calibri"/>
                <w:b/>
                <w:sz w:val="22"/>
                <w:szCs w:val="22"/>
              </w:rPr>
            </w:pPr>
          </w:p>
        </w:tc>
        <w:tc>
          <w:tcPr>
            <w:tcW w:w="4184" w:type="pct"/>
          </w:tcPr>
          <w:p w14:paraId="1CE217B6" w14:textId="77777777" w:rsidR="002F7709" w:rsidRPr="00427A4A" w:rsidRDefault="002F7709" w:rsidP="00572F42">
            <w:pPr>
              <w:pStyle w:val="ListParagraph"/>
              <w:numPr>
                <w:ilvl w:val="0"/>
                <w:numId w:val="12"/>
              </w:numPr>
              <w:ind w:left="347" w:hanging="347"/>
              <w:jc w:val="both"/>
              <w:rPr>
                <w:color w:val="FF0000"/>
                <w:sz w:val="22"/>
                <w:szCs w:val="22"/>
              </w:rPr>
            </w:pPr>
            <w:r w:rsidRPr="00427A4A">
              <w:rPr>
                <w:sz w:val="22"/>
                <w:szCs w:val="22"/>
              </w:rPr>
              <w:t xml:space="preserve">Acordul proprietarilor privind </w:t>
            </w:r>
            <w:r>
              <w:rPr>
                <w:sz w:val="22"/>
                <w:szCs w:val="22"/>
              </w:rPr>
              <w:t>d</w:t>
            </w:r>
            <w:r w:rsidRPr="00427A4A">
              <w:rPr>
                <w:sz w:val="22"/>
                <w:szCs w:val="22"/>
              </w:rPr>
              <w:t>reptul de acces asupra terenurilor, pentru acele investiții unde dreptul de proprietate nu este obligatoriu</w:t>
            </w:r>
            <w:r>
              <w:rPr>
                <w:sz w:val="22"/>
                <w:szCs w:val="22"/>
              </w:rPr>
              <w:t>, dacă este cazul;</w:t>
            </w:r>
          </w:p>
        </w:tc>
        <w:tc>
          <w:tcPr>
            <w:tcW w:w="498" w:type="pct"/>
          </w:tcPr>
          <w:p w14:paraId="28B45CB0" w14:textId="77777777" w:rsidR="002F7709" w:rsidRPr="00427A4A" w:rsidRDefault="002F7709" w:rsidP="00572F42">
            <w:pPr>
              <w:jc w:val="both"/>
              <w:rPr>
                <w:rFonts w:eastAsia="Calibri"/>
                <w:b/>
                <w:sz w:val="22"/>
                <w:szCs w:val="22"/>
              </w:rPr>
            </w:pPr>
          </w:p>
        </w:tc>
      </w:tr>
      <w:tr w:rsidR="002F7709" w:rsidRPr="00427A4A" w14:paraId="1583A68B" w14:textId="77777777" w:rsidTr="00572F42">
        <w:trPr>
          <w:jc w:val="center"/>
        </w:trPr>
        <w:tc>
          <w:tcPr>
            <w:tcW w:w="318" w:type="pct"/>
          </w:tcPr>
          <w:p w14:paraId="0B23C395" w14:textId="77777777" w:rsidR="002F7709" w:rsidRPr="00427A4A" w:rsidRDefault="002F7709" w:rsidP="00572F42">
            <w:pPr>
              <w:pStyle w:val="ListParagraph"/>
              <w:numPr>
                <w:ilvl w:val="0"/>
                <w:numId w:val="10"/>
              </w:numPr>
              <w:jc w:val="both"/>
              <w:rPr>
                <w:rFonts w:eastAsia="Calibri"/>
                <w:b/>
                <w:sz w:val="22"/>
                <w:szCs w:val="22"/>
              </w:rPr>
            </w:pPr>
          </w:p>
        </w:tc>
        <w:tc>
          <w:tcPr>
            <w:tcW w:w="4184" w:type="pct"/>
          </w:tcPr>
          <w:p w14:paraId="7612E379" w14:textId="77777777" w:rsidR="002F7709" w:rsidRPr="00427A4A" w:rsidRDefault="002F7709" w:rsidP="00572F42">
            <w:pPr>
              <w:pStyle w:val="ListParagraph"/>
              <w:numPr>
                <w:ilvl w:val="0"/>
                <w:numId w:val="12"/>
              </w:numPr>
              <w:ind w:left="347" w:hanging="347"/>
              <w:jc w:val="both"/>
              <w:rPr>
                <w:sz w:val="22"/>
                <w:szCs w:val="22"/>
              </w:rPr>
            </w:pPr>
            <w:r w:rsidRPr="00427A4A">
              <w:rPr>
                <w:sz w:val="22"/>
                <w:szCs w:val="22"/>
              </w:rPr>
              <w:t>Hotărâri de Consiliu Local privind disponibilitatea terenurilor</w:t>
            </w:r>
            <w:r>
              <w:rPr>
                <w:sz w:val="22"/>
                <w:szCs w:val="22"/>
              </w:rPr>
              <w:t>, dacă este cazul;</w:t>
            </w:r>
          </w:p>
        </w:tc>
        <w:tc>
          <w:tcPr>
            <w:tcW w:w="498" w:type="pct"/>
          </w:tcPr>
          <w:p w14:paraId="4DAD8993" w14:textId="77777777" w:rsidR="002F7709" w:rsidRPr="00427A4A" w:rsidRDefault="002F7709" w:rsidP="00572F42">
            <w:pPr>
              <w:jc w:val="both"/>
              <w:rPr>
                <w:rFonts w:eastAsia="Calibri"/>
                <w:b/>
                <w:sz w:val="22"/>
                <w:szCs w:val="22"/>
              </w:rPr>
            </w:pPr>
          </w:p>
        </w:tc>
      </w:tr>
      <w:tr w:rsidR="002F7709" w:rsidRPr="00427A4A" w14:paraId="79F836A9" w14:textId="77777777" w:rsidTr="00572F42">
        <w:trPr>
          <w:jc w:val="center"/>
        </w:trPr>
        <w:tc>
          <w:tcPr>
            <w:tcW w:w="318" w:type="pct"/>
          </w:tcPr>
          <w:p w14:paraId="7698E9AD" w14:textId="77777777" w:rsidR="002F7709" w:rsidRPr="00427A4A" w:rsidRDefault="002F7709" w:rsidP="00572F42">
            <w:pPr>
              <w:pStyle w:val="ListParagraph"/>
              <w:numPr>
                <w:ilvl w:val="0"/>
                <w:numId w:val="10"/>
              </w:numPr>
              <w:jc w:val="both"/>
              <w:rPr>
                <w:rFonts w:eastAsia="Calibri"/>
                <w:b/>
                <w:sz w:val="22"/>
                <w:szCs w:val="22"/>
              </w:rPr>
            </w:pPr>
          </w:p>
        </w:tc>
        <w:tc>
          <w:tcPr>
            <w:tcW w:w="4184" w:type="pct"/>
          </w:tcPr>
          <w:p w14:paraId="6349811D" w14:textId="7423DBDC" w:rsidR="002F7709" w:rsidRPr="00B0429C" w:rsidRDefault="002F7709" w:rsidP="00337EC9">
            <w:pPr>
              <w:pStyle w:val="ListParagraph"/>
              <w:numPr>
                <w:ilvl w:val="0"/>
                <w:numId w:val="13"/>
              </w:numPr>
              <w:ind w:left="347" w:hanging="347"/>
              <w:jc w:val="both"/>
              <w:rPr>
                <w:color w:val="FF0000"/>
                <w:sz w:val="22"/>
                <w:szCs w:val="22"/>
              </w:rPr>
            </w:pPr>
            <w:r w:rsidRPr="00B0429C">
              <w:rPr>
                <w:sz w:val="22"/>
                <w:szCs w:val="22"/>
              </w:rPr>
              <w:t xml:space="preserve">Documentul de </w:t>
            </w:r>
            <w:r w:rsidR="007C2A06">
              <w:rPr>
                <w:sz w:val="22"/>
                <w:szCs w:val="22"/>
              </w:rPr>
              <w:t>aprobare a</w:t>
            </w:r>
            <w:bookmarkStart w:id="0" w:name="_GoBack"/>
            <w:bookmarkEnd w:id="0"/>
            <w:r w:rsidR="007C5F26" w:rsidRPr="00B0429C">
              <w:rPr>
                <w:sz w:val="22"/>
                <w:szCs w:val="22"/>
              </w:rPr>
              <w:t xml:space="preserve"> </w:t>
            </w:r>
            <w:r w:rsidR="007C5F26" w:rsidRPr="007C2A06">
              <w:rPr>
                <w:sz w:val="22"/>
                <w:szCs w:val="22"/>
              </w:rPr>
              <w:t>notei conceptuale/studiului de oportunitate/alt document justificativ</w:t>
            </w:r>
            <w:r w:rsidR="00337EC9" w:rsidRPr="007C2A06">
              <w:rPr>
                <w:sz w:val="22"/>
                <w:szCs w:val="22"/>
              </w:rPr>
              <w:t>/documentație avizare lucrări intervenții</w:t>
            </w:r>
            <w:r w:rsidRPr="00B0429C">
              <w:rPr>
                <w:sz w:val="22"/>
                <w:szCs w:val="22"/>
              </w:rPr>
              <w:t>, conform legii</w:t>
            </w:r>
            <w:r>
              <w:rPr>
                <w:sz w:val="22"/>
                <w:szCs w:val="22"/>
              </w:rPr>
              <w:t xml:space="preserve">, </w:t>
            </w:r>
            <w:r w:rsidR="00337EC9">
              <w:rPr>
                <w:sz w:val="22"/>
                <w:szCs w:val="22"/>
              </w:rPr>
              <w:t>după</w:t>
            </w:r>
            <w:r>
              <w:rPr>
                <w:sz w:val="22"/>
                <w:szCs w:val="22"/>
              </w:rPr>
              <w:t xml:space="preserve"> </w:t>
            </w:r>
            <w:r w:rsidR="00337EC9">
              <w:rPr>
                <w:sz w:val="22"/>
                <w:szCs w:val="22"/>
              </w:rPr>
              <w:t>caz</w:t>
            </w:r>
            <w:r>
              <w:rPr>
                <w:sz w:val="22"/>
                <w:szCs w:val="22"/>
              </w:rPr>
              <w:t>;</w:t>
            </w:r>
          </w:p>
        </w:tc>
        <w:tc>
          <w:tcPr>
            <w:tcW w:w="498" w:type="pct"/>
          </w:tcPr>
          <w:p w14:paraId="15EB2BB3" w14:textId="77777777" w:rsidR="002F7709" w:rsidRPr="00427A4A" w:rsidRDefault="002F7709" w:rsidP="00572F42">
            <w:pPr>
              <w:jc w:val="both"/>
              <w:rPr>
                <w:rFonts w:eastAsia="Calibri"/>
                <w:b/>
                <w:sz w:val="22"/>
                <w:szCs w:val="22"/>
              </w:rPr>
            </w:pPr>
          </w:p>
        </w:tc>
      </w:tr>
      <w:tr w:rsidR="002F7709" w:rsidRPr="00427A4A" w14:paraId="6FC8E58D" w14:textId="77777777" w:rsidTr="00572F42">
        <w:trPr>
          <w:jc w:val="center"/>
        </w:trPr>
        <w:tc>
          <w:tcPr>
            <w:tcW w:w="318" w:type="pct"/>
          </w:tcPr>
          <w:p w14:paraId="4255D9EB" w14:textId="77777777" w:rsidR="002F7709" w:rsidRPr="00427A4A" w:rsidRDefault="002F7709" w:rsidP="00572F42">
            <w:pPr>
              <w:pStyle w:val="ListParagraph"/>
              <w:numPr>
                <w:ilvl w:val="0"/>
                <w:numId w:val="10"/>
              </w:numPr>
              <w:jc w:val="both"/>
              <w:rPr>
                <w:rFonts w:eastAsia="Calibri"/>
                <w:b/>
                <w:sz w:val="22"/>
                <w:szCs w:val="22"/>
              </w:rPr>
            </w:pPr>
          </w:p>
        </w:tc>
        <w:tc>
          <w:tcPr>
            <w:tcW w:w="4184" w:type="pct"/>
          </w:tcPr>
          <w:p w14:paraId="7295F531" w14:textId="77777777" w:rsidR="002F7709" w:rsidRPr="00427A4A" w:rsidRDefault="002F7709" w:rsidP="00572F42">
            <w:pPr>
              <w:pStyle w:val="ListParagraph"/>
              <w:numPr>
                <w:ilvl w:val="0"/>
                <w:numId w:val="13"/>
              </w:numPr>
              <w:ind w:left="347" w:hanging="347"/>
              <w:jc w:val="both"/>
              <w:rPr>
                <w:rFonts w:eastAsia="Calibri"/>
                <w:sz w:val="22"/>
                <w:szCs w:val="22"/>
              </w:rPr>
            </w:pPr>
            <w:r w:rsidRPr="00427A4A">
              <w:rPr>
                <w:rFonts w:eastAsia="Calibri"/>
                <w:sz w:val="22"/>
                <w:szCs w:val="22"/>
              </w:rPr>
              <w:t xml:space="preserve">Certificat de atestare fiscală, în original, privind îndeplinirea obligaţiilor de plată la bugetul general consolidat eliberat de organul fiscal competent, </w:t>
            </w:r>
            <w:r w:rsidRPr="00427A4A">
              <w:rPr>
                <w:rFonts w:eastAsia="Calibri"/>
                <w:i/>
                <w:sz w:val="22"/>
                <w:szCs w:val="22"/>
              </w:rPr>
              <w:t>în original,</w:t>
            </w:r>
            <w:r w:rsidRPr="00427A4A">
              <w:rPr>
                <w:rFonts w:eastAsia="Calibri"/>
                <w:sz w:val="22"/>
                <w:szCs w:val="22"/>
              </w:rPr>
              <w:t xml:space="preserve">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r>
              <w:rPr>
                <w:rFonts w:eastAsia="Calibri"/>
                <w:sz w:val="22"/>
                <w:szCs w:val="22"/>
              </w:rPr>
              <w:t>;</w:t>
            </w:r>
          </w:p>
        </w:tc>
        <w:tc>
          <w:tcPr>
            <w:tcW w:w="498" w:type="pct"/>
          </w:tcPr>
          <w:p w14:paraId="7DEC5D6C" w14:textId="77777777" w:rsidR="002F7709" w:rsidRPr="00427A4A" w:rsidRDefault="002F7709" w:rsidP="00572F42">
            <w:pPr>
              <w:jc w:val="both"/>
              <w:rPr>
                <w:rFonts w:eastAsia="Calibri"/>
                <w:sz w:val="22"/>
                <w:szCs w:val="22"/>
              </w:rPr>
            </w:pPr>
          </w:p>
        </w:tc>
      </w:tr>
      <w:tr w:rsidR="002F7709" w:rsidRPr="00427A4A" w14:paraId="709AEB64" w14:textId="77777777" w:rsidTr="00572F42">
        <w:trPr>
          <w:jc w:val="center"/>
        </w:trPr>
        <w:tc>
          <w:tcPr>
            <w:tcW w:w="318" w:type="pct"/>
          </w:tcPr>
          <w:p w14:paraId="091B5307" w14:textId="77777777" w:rsidR="002F7709" w:rsidRPr="00427A4A" w:rsidRDefault="002F7709" w:rsidP="00572F42">
            <w:pPr>
              <w:pStyle w:val="ListParagraph"/>
              <w:numPr>
                <w:ilvl w:val="0"/>
                <w:numId w:val="10"/>
              </w:numPr>
              <w:jc w:val="both"/>
              <w:rPr>
                <w:rFonts w:eastAsia="Calibri"/>
                <w:b/>
                <w:sz w:val="22"/>
                <w:szCs w:val="22"/>
              </w:rPr>
            </w:pPr>
          </w:p>
        </w:tc>
        <w:tc>
          <w:tcPr>
            <w:tcW w:w="4184" w:type="pct"/>
          </w:tcPr>
          <w:p w14:paraId="784CF04F" w14:textId="77777777" w:rsidR="002F7709" w:rsidRPr="00427A4A" w:rsidRDefault="002F7709" w:rsidP="00572F42">
            <w:pPr>
              <w:pStyle w:val="ListParagraph"/>
              <w:numPr>
                <w:ilvl w:val="0"/>
                <w:numId w:val="13"/>
              </w:numPr>
              <w:ind w:left="347" w:hanging="347"/>
              <w:jc w:val="both"/>
              <w:rPr>
                <w:rFonts w:eastAsia="Calibri"/>
                <w:sz w:val="22"/>
                <w:szCs w:val="22"/>
              </w:rPr>
            </w:pPr>
            <w:r w:rsidRPr="00427A4A">
              <w:rPr>
                <w:rFonts w:eastAsia="Calibri"/>
                <w:sz w:val="22"/>
                <w:szCs w:val="22"/>
              </w:rPr>
              <w:t xml:space="preserve">Certificate de atestare fiscală, în original, privind îndeplinirea obligaţiilor de plată către bugetele locale eliberate de Direcţia de taxe şi impozite locale, </w:t>
            </w:r>
            <w:r w:rsidRPr="00427A4A">
              <w:rPr>
                <w:rFonts w:eastAsia="Calibri"/>
                <w:i/>
                <w:sz w:val="22"/>
                <w:szCs w:val="22"/>
              </w:rPr>
              <w:t>în original,</w:t>
            </w:r>
            <w:r w:rsidRPr="00427A4A">
              <w:rPr>
                <w:rFonts w:eastAsia="Calibri"/>
                <w:sz w:val="22"/>
                <w:szCs w:val="22"/>
              </w:rPr>
              <w:t xml:space="preserve">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498" w:type="pct"/>
          </w:tcPr>
          <w:p w14:paraId="3AABEC74" w14:textId="77777777" w:rsidR="002F7709" w:rsidRPr="00427A4A" w:rsidRDefault="002F7709" w:rsidP="00572F42">
            <w:pPr>
              <w:jc w:val="both"/>
              <w:rPr>
                <w:rFonts w:eastAsia="Calibri"/>
                <w:sz w:val="22"/>
                <w:szCs w:val="22"/>
              </w:rPr>
            </w:pPr>
          </w:p>
        </w:tc>
      </w:tr>
      <w:tr w:rsidR="002F7709" w:rsidRPr="00427A4A" w14:paraId="707E5468" w14:textId="77777777" w:rsidTr="00572F42">
        <w:trPr>
          <w:jc w:val="center"/>
        </w:trPr>
        <w:tc>
          <w:tcPr>
            <w:tcW w:w="318" w:type="pct"/>
          </w:tcPr>
          <w:p w14:paraId="02453F96" w14:textId="77777777" w:rsidR="002F7709" w:rsidRPr="00427A4A" w:rsidRDefault="002F7709" w:rsidP="00572F42">
            <w:pPr>
              <w:pStyle w:val="ListParagraph"/>
              <w:numPr>
                <w:ilvl w:val="0"/>
                <w:numId w:val="10"/>
              </w:numPr>
              <w:jc w:val="both"/>
              <w:rPr>
                <w:rFonts w:eastAsia="Calibri"/>
                <w:b/>
                <w:sz w:val="22"/>
                <w:szCs w:val="22"/>
              </w:rPr>
            </w:pPr>
          </w:p>
        </w:tc>
        <w:tc>
          <w:tcPr>
            <w:tcW w:w="4184" w:type="pct"/>
          </w:tcPr>
          <w:p w14:paraId="35A51278" w14:textId="77777777" w:rsidR="002F7709" w:rsidRPr="00427A4A" w:rsidRDefault="002F7709" w:rsidP="00572F42">
            <w:pPr>
              <w:pStyle w:val="ListParagraph"/>
              <w:numPr>
                <w:ilvl w:val="0"/>
                <w:numId w:val="13"/>
              </w:numPr>
              <w:ind w:left="347" w:hanging="347"/>
              <w:jc w:val="both"/>
              <w:rPr>
                <w:rFonts w:eastAsia="Calibri"/>
                <w:sz w:val="22"/>
                <w:szCs w:val="22"/>
              </w:rPr>
            </w:pPr>
            <w:r w:rsidRPr="00427A4A">
              <w:rPr>
                <w:rFonts w:eastAsia="Calibri"/>
                <w:sz w:val="22"/>
                <w:szCs w:val="22"/>
              </w:rPr>
              <w:t xml:space="preserve">Certificat de cazier fiscal al </w:t>
            </w:r>
            <w:r>
              <w:rPr>
                <w:rFonts w:eastAsia="Calibri"/>
                <w:sz w:val="22"/>
                <w:szCs w:val="22"/>
              </w:rPr>
              <w:t>partenerului dacă nu este autoritate publică centrală</w:t>
            </w:r>
            <w:r w:rsidRPr="00427A4A">
              <w:rPr>
                <w:rFonts w:eastAsia="Calibri"/>
                <w:sz w:val="22"/>
                <w:szCs w:val="22"/>
              </w:rPr>
              <w:t>, în original,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14:paraId="18C2492F" w14:textId="77777777" w:rsidR="002F7709" w:rsidRPr="00427A4A" w:rsidRDefault="002F7709" w:rsidP="00572F42">
            <w:pPr>
              <w:jc w:val="both"/>
              <w:rPr>
                <w:rFonts w:eastAsia="Calibri"/>
                <w:sz w:val="22"/>
                <w:szCs w:val="22"/>
              </w:rPr>
            </w:pPr>
          </w:p>
        </w:tc>
      </w:tr>
      <w:tr w:rsidR="002F7709" w:rsidRPr="00427A4A" w14:paraId="765AE3DF" w14:textId="77777777" w:rsidTr="00572F42">
        <w:trPr>
          <w:jc w:val="center"/>
        </w:trPr>
        <w:tc>
          <w:tcPr>
            <w:tcW w:w="318" w:type="pct"/>
          </w:tcPr>
          <w:p w14:paraId="39790CCC" w14:textId="77777777" w:rsidR="002F7709" w:rsidRPr="00427A4A" w:rsidRDefault="002F7709" w:rsidP="00572F42">
            <w:pPr>
              <w:pStyle w:val="ListParagraph"/>
              <w:numPr>
                <w:ilvl w:val="0"/>
                <w:numId w:val="10"/>
              </w:numPr>
              <w:jc w:val="both"/>
              <w:rPr>
                <w:rFonts w:eastAsia="Calibri"/>
                <w:b/>
                <w:sz w:val="22"/>
                <w:szCs w:val="22"/>
              </w:rPr>
            </w:pPr>
          </w:p>
        </w:tc>
        <w:tc>
          <w:tcPr>
            <w:tcW w:w="4184" w:type="pct"/>
          </w:tcPr>
          <w:p w14:paraId="73ECC10D" w14:textId="77777777" w:rsidR="002F7709" w:rsidRPr="00427A4A" w:rsidRDefault="002F7709" w:rsidP="00572F42">
            <w:pPr>
              <w:pStyle w:val="ListParagraph"/>
              <w:numPr>
                <w:ilvl w:val="0"/>
                <w:numId w:val="13"/>
              </w:numPr>
              <w:ind w:left="347" w:hanging="347"/>
              <w:jc w:val="both"/>
              <w:rPr>
                <w:rFonts w:eastAsia="Calibri"/>
                <w:sz w:val="22"/>
                <w:szCs w:val="22"/>
              </w:rPr>
            </w:pPr>
            <w:r w:rsidRPr="00427A4A">
              <w:rPr>
                <w:rFonts w:eastAsia="Calibri"/>
                <w:sz w:val="22"/>
                <w:szCs w:val="22"/>
              </w:rPr>
              <w:t xml:space="preserve">Certificat de cazier judiciar al reprezentantului legal al </w:t>
            </w:r>
            <w:r>
              <w:rPr>
                <w:rFonts w:eastAsia="Calibri"/>
                <w:sz w:val="22"/>
                <w:szCs w:val="22"/>
              </w:rPr>
              <w:t>partenerului dacă nu este autoritate publică centrală</w:t>
            </w:r>
            <w:r w:rsidRPr="00427A4A">
              <w:rPr>
                <w:rFonts w:eastAsia="Calibri"/>
                <w:sz w:val="22"/>
                <w:szCs w:val="22"/>
              </w:rPr>
              <w:t xml:space="preserve"> (în original), conform Legii nr. 290/2004 privind cazierul judiciar, cu modificǎrile şi completǎrile ulterioare;</w:t>
            </w:r>
          </w:p>
        </w:tc>
        <w:tc>
          <w:tcPr>
            <w:tcW w:w="498" w:type="pct"/>
          </w:tcPr>
          <w:p w14:paraId="5CB712D9" w14:textId="77777777" w:rsidR="002F7709" w:rsidRPr="00427A4A" w:rsidRDefault="002F7709" w:rsidP="00572F42">
            <w:pPr>
              <w:jc w:val="both"/>
              <w:rPr>
                <w:rFonts w:eastAsia="Calibri"/>
                <w:sz w:val="22"/>
                <w:szCs w:val="22"/>
              </w:rPr>
            </w:pPr>
          </w:p>
        </w:tc>
      </w:tr>
      <w:tr w:rsidR="002F7709" w:rsidRPr="00427A4A" w14:paraId="1400734A" w14:textId="77777777" w:rsidTr="00572F42">
        <w:trPr>
          <w:jc w:val="center"/>
        </w:trPr>
        <w:tc>
          <w:tcPr>
            <w:tcW w:w="318" w:type="pct"/>
          </w:tcPr>
          <w:p w14:paraId="17E4E870" w14:textId="77777777" w:rsidR="002F7709" w:rsidRPr="00427A4A" w:rsidRDefault="002F7709" w:rsidP="00572F42">
            <w:pPr>
              <w:pStyle w:val="ListParagraph"/>
              <w:numPr>
                <w:ilvl w:val="0"/>
                <w:numId w:val="10"/>
              </w:numPr>
              <w:jc w:val="both"/>
              <w:rPr>
                <w:rFonts w:eastAsia="Calibri"/>
                <w:b/>
                <w:sz w:val="22"/>
                <w:szCs w:val="22"/>
              </w:rPr>
            </w:pPr>
          </w:p>
        </w:tc>
        <w:tc>
          <w:tcPr>
            <w:tcW w:w="4184" w:type="pct"/>
          </w:tcPr>
          <w:p w14:paraId="43B5BF11" w14:textId="77777777" w:rsidR="002F7709" w:rsidRPr="00427A4A" w:rsidRDefault="002F7709" w:rsidP="00572F42">
            <w:pPr>
              <w:pStyle w:val="ListParagraph"/>
              <w:numPr>
                <w:ilvl w:val="0"/>
                <w:numId w:val="14"/>
              </w:numPr>
              <w:ind w:left="347" w:hanging="347"/>
              <w:jc w:val="both"/>
              <w:rPr>
                <w:rFonts w:eastAsia="Calibri"/>
                <w:sz w:val="22"/>
                <w:szCs w:val="22"/>
              </w:rPr>
            </w:pPr>
            <w:r w:rsidRPr="00427A4A">
              <w:rPr>
                <w:rFonts w:eastAsia="Calibri"/>
                <w:sz w:val="22"/>
                <w:szCs w:val="22"/>
              </w:rPr>
              <w:t>Actul de împuternicire în original pentru semnare contract (este obligatoriu doar în cazul împuternicirii)</w:t>
            </w:r>
          </w:p>
        </w:tc>
        <w:tc>
          <w:tcPr>
            <w:tcW w:w="498" w:type="pct"/>
          </w:tcPr>
          <w:p w14:paraId="2E6FD9BA" w14:textId="77777777" w:rsidR="002F7709" w:rsidRPr="00427A4A" w:rsidRDefault="002F7709" w:rsidP="00572F42">
            <w:pPr>
              <w:jc w:val="both"/>
              <w:rPr>
                <w:rFonts w:eastAsia="Calibri"/>
                <w:sz w:val="22"/>
                <w:szCs w:val="22"/>
              </w:rPr>
            </w:pPr>
          </w:p>
        </w:tc>
      </w:tr>
      <w:tr w:rsidR="002F7709" w:rsidRPr="00427A4A" w14:paraId="284725B7" w14:textId="77777777" w:rsidTr="00572F42">
        <w:trPr>
          <w:jc w:val="center"/>
        </w:trPr>
        <w:tc>
          <w:tcPr>
            <w:tcW w:w="318" w:type="pct"/>
          </w:tcPr>
          <w:p w14:paraId="705392A1" w14:textId="77777777" w:rsidR="002F7709" w:rsidRPr="00427A4A" w:rsidRDefault="002F7709" w:rsidP="00572F42">
            <w:pPr>
              <w:pStyle w:val="ListParagraph"/>
              <w:numPr>
                <w:ilvl w:val="0"/>
                <w:numId w:val="10"/>
              </w:numPr>
              <w:jc w:val="both"/>
              <w:rPr>
                <w:rFonts w:eastAsia="Calibri"/>
                <w:b/>
                <w:sz w:val="22"/>
                <w:szCs w:val="22"/>
              </w:rPr>
            </w:pPr>
          </w:p>
        </w:tc>
        <w:tc>
          <w:tcPr>
            <w:tcW w:w="4184" w:type="pct"/>
          </w:tcPr>
          <w:p w14:paraId="512D25E5" w14:textId="77777777" w:rsidR="002F7709" w:rsidRPr="00427A4A" w:rsidRDefault="002F7709" w:rsidP="00572F42">
            <w:pPr>
              <w:pStyle w:val="ListParagraph"/>
              <w:numPr>
                <w:ilvl w:val="0"/>
                <w:numId w:val="14"/>
              </w:numPr>
              <w:ind w:left="347" w:hanging="347"/>
              <w:jc w:val="both"/>
              <w:rPr>
                <w:rFonts w:eastAsia="Calibri"/>
                <w:sz w:val="22"/>
                <w:szCs w:val="22"/>
              </w:rPr>
            </w:pPr>
            <w:r w:rsidRPr="00427A4A">
              <w:rPr>
                <w:rFonts w:eastAsia="Calibri"/>
                <w:sz w:val="22"/>
                <w:szCs w:val="22"/>
              </w:rPr>
              <w:t>Alte documente solicitate, dacă se consideră că sunt esenţiale pentru încheierea şi derularea în bune condiţii a contractului.</w:t>
            </w:r>
          </w:p>
        </w:tc>
        <w:tc>
          <w:tcPr>
            <w:tcW w:w="498" w:type="pct"/>
          </w:tcPr>
          <w:p w14:paraId="4C13A253" w14:textId="77777777" w:rsidR="002F7709" w:rsidRPr="00427A4A" w:rsidRDefault="002F7709" w:rsidP="00572F42">
            <w:pPr>
              <w:jc w:val="both"/>
              <w:rPr>
                <w:rFonts w:eastAsia="Calibri"/>
                <w:sz w:val="22"/>
                <w:szCs w:val="22"/>
              </w:rPr>
            </w:pPr>
          </w:p>
        </w:tc>
      </w:tr>
    </w:tbl>
    <w:p w14:paraId="3417D8CA" w14:textId="77777777" w:rsidR="002F7709" w:rsidRPr="00D609F0" w:rsidRDefault="002F7709" w:rsidP="002F7709">
      <w:pPr>
        <w:autoSpaceDE w:val="0"/>
        <w:jc w:val="both"/>
      </w:pPr>
    </w:p>
    <w:p w14:paraId="11E4943A" w14:textId="77777777" w:rsidR="002F7709" w:rsidRDefault="002F7709" w:rsidP="002F7709">
      <w:pPr>
        <w:jc w:val="both"/>
        <w:rPr>
          <w:b/>
        </w:rPr>
      </w:pPr>
    </w:p>
    <w:p w14:paraId="0F7F8B2F" w14:textId="4EDCC080" w:rsidR="00823463" w:rsidRPr="00285BC5" w:rsidRDefault="002F7709" w:rsidP="00285BC5">
      <w:pPr>
        <w:widowControl w:val="0"/>
        <w:jc w:val="both"/>
        <w:rPr>
          <w:b/>
          <w:i/>
        </w:rPr>
      </w:pPr>
      <w:r w:rsidRPr="00C72B4D">
        <w:rPr>
          <w:b/>
          <w:i/>
        </w:rPr>
        <w:t>Notă: La șase luni de la semnarea contractului de finanțare Hotărâre de Guvern privind apartene</w:t>
      </w:r>
      <w:r>
        <w:rPr>
          <w:b/>
          <w:i/>
        </w:rPr>
        <w:t>n</w:t>
      </w:r>
      <w:r w:rsidRPr="00C72B4D">
        <w:rPr>
          <w:b/>
          <w:i/>
        </w:rPr>
        <w:t>ța imobilelor aferente proiectului la proprietatea p</w:t>
      </w:r>
      <w:r>
        <w:rPr>
          <w:b/>
          <w:i/>
        </w:rPr>
        <w:t>ublică și extras Carte Funciară, dacă va fi cazul</w:t>
      </w:r>
    </w:p>
    <w:p w14:paraId="3D86219C" w14:textId="77777777" w:rsidR="00E653E2" w:rsidRDefault="00E653E2"/>
    <w:p w14:paraId="5DC42CDF" w14:textId="77777777" w:rsidR="00E653E2" w:rsidRDefault="00E653E2"/>
    <w:p w14:paraId="49FA40A0" w14:textId="77777777" w:rsidR="00E653E2" w:rsidRDefault="00E653E2"/>
    <w:sectPr w:rsidR="00E653E2" w:rsidSect="00F13525">
      <w:headerReference w:type="default" r:id="rId8"/>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5FAF56" w14:textId="77777777" w:rsidR="00EB6499" w:rsidRDefault="00EB6499" w:rsidP="0056790C">
      <w:r>
        <w:separator/>
      </w:r>
    </w:p>
  </w:endnote>
  <w:endnote w:type="continuationSeparator" w:id="0">
    <w:p w14:paraId="38DF2665" w14:textId="77777777" w:rsidR="00EB6499" w:rsidRDefault="00EB6499"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auto"/>
    <w:pitch w:val="variable"/>
    <w:sig w:usb0="00000000"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0B50A6" w14:textId="77777777" w:rsidR="00EB6499" w:rsidRDefault="00EB6499" w:rsidP="0056790C">
      <w:r>
        <w:separator/>
      </w:r>
    </w:p>
  </w:footnote>
  <w:footnote w:type="continuationSeparator" w:id="0">
    <w:p w14:paraId="0B839699" w14:textId="77777777" w:rsidR="00EB6499" w:rsidRDefault="00EB6499"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86EFD" w14:textId="53EA4981" w:rsidR="00780D0D" w:rsidRPr="009B18F0" w:rsidRDefault="00780D0D" w:rsidP="00F13525">
    <w:pPr>
      <w:pStyle w:val="Header"/>
      <w:spacing w:after="240"/>
      <w:rPr>
        <w:sz w:val="16"/>
        <w:szCs w:val="16"/>
      </w:rPr>
    </w:pPr>
    <w:r w:rsidRPr="009B18F0">
      <w:rPr>
        <w:sz w:val="16"/>
        <w:szCs w:val="16"/>
      </w:rPr>
      <w:t xml:space="preserve">POIM 2014-2020                                                                                                                                                                </w:t>
    </w:r>
    <w:r w:rsidR="0009128A" w:rsidRPr="009B18F0">
      <w:rPr>
        <w:sz w:val="16"/>
        <w:szCs w:val="16"/>
      </w:rPr>
      <w:t xml:space="preserve">Anexa 2 </w:t>
    </w:r>
    <w:r w:rsidRPr="009B18F0">
      <w:rPr>
        <w:sz w:val="16"/>
        <w:szCs w:val="16"/>
      </w:rPr>
      <w:t>Ghidul Solicitantului_OS</w:t>
    </w:r>
    <w:r w:rsidR="009B18F0">
      <w:rPr>
        <w:sz w:val="16"/>
        <w:szCs w:val="16"/>
      </w:rPr>
      <w:t xml:space="preserve"> </w:t>
    </w:r>
    <w:r w:rsidR="00795F25">
      <w:rPr>
        <w:sz w:val="16"/>
        <w:szCs w:val="16"/>
      </w:rPr>
      <w:t>9.1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4E32690"/>
    <w:multiLevelType w:val="hybridMultilevel"/>
    <w:tmpl w:val="16FC2F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nsid w:val="08D17D74"/>
    <w:multiLevelType w:val="hybridMultilevel"/>
    <w:tmpl w:val="A90E30CE"/>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EB735F2"/>
    <w:multiLevelType w:val="hybridMultilevel"/>
    <w:tmpl w:val="A48C134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EFE4998"/>
    <w:multiLevelType w:val="hybridMultilevel"/>
    <w:tmpl w:val="17EAF120"/>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2075002"/>
    <w:multiLevelType w:val="hybridMultilevel"/>
    <w:tmpl w:val="3CFCFDF6"/>
    <w:lvl w:ilvl="0" w:tplc="E01ABF70">
      <w:start w:val="1"/>
      <w:numFmt w:val="bullet"/>
      <w:lvlText w:val=""/>
      <w:lvlJc w:val="left"/>
      <w:pPr>
        <w:ind w:left="999" w:hanging="360"/>
      </w:pPr>
      <w:rPr>
        <w:rFonts w:ascii="Wingdings" w:hAnsi="Wingdings" w:hint="default"/>
        <w:color w:val="auto"/>
      </w:rPr>
    </w:lvl>
    <w:lvl w:ilvl="1" w:tplc="04180003" w:tentative="1">
      <w:start w:val="1"/>
      <w:numFmt w:val="bullet"/>
      <w:lvlText w:val="o"/>
      <w:lvlJc w:val="left"/>
      <w:pPr>
        <w:ind w:left="1719" w:hanging="360"/>
      </w:pPr>
      <w:rPr>
        <w:rFonts w:ascii="Courier New" w:hAnsi="Courier New" w:cs="Courier New" w:hint="default"/>
      </w:rPr>
    </w:lvl>
    <w:lvl w:ilvl="2" w:tplc="04180005" w:tentative="1">
      <w:start w:val="1"/>
      <w:numFmt w:val="bullet"/>
      <w:lvlText w:val=""/>
      <w:lvlJc w:val="left"/>
      <w:pPr>
        <w:ind w:left="2439" w:hanging="360"/>
      </w:pPr>
      <w:rPr>
        <w:rFonts w:ascii="Wingdings" w:hAnsi="Wingdings" w:hint="default"/>
      </w:rPr>
    </w:lvl>
    <w:lvl w:ilvl="3" w:tplc="04180001" w:tentative="1">
      <w:start w:val="1"/>
      <w:numFmt w:val="bullet"/>
      <w:lvlText w:val=""/>
      <w:lvlJc w:val="left"/>
      <w:pPr>
        <w:ind w:left="3159" w:hanging="360"/>
      </w:pPr>
      <w:rPr>
        <w:rFonts w:ascii="Symbol" w:hAnsi="Symbol" w:hint="default"/>
      </w:rPr>
    </w:lvl>
    <w:lvl w:ilvl="4" w:tplc="04180003" w:tentative="1">
      <w:start w:val="1"/>
      <w:numFmt w:val="bullet"/>
      <w:lvlText w:val="o"/>
      <w:lvlJc w:val="left"/>
      <w:pPr>
        <w:ind w:left="3879" w:hanging="360"/>
      </w:pPr>
      <w:rPr>
        <w:rFonts w:ascii="Courier New" w:hAnsi="Courier New" w:cs="Courier New" w:hint="default"/>
      </w:rPr>
    </w:lvl>
    <w:lvl w:ilvl="5" w:tplc="04180005" w:tentative="1">
      <w:start w:val="1"/>
      <w:numFmt w:val="bullet"/>
      <w:lvlText w:val=""/>
      <w:lvlJc w:val="left"/>
      <w:pPr>
        <w:ind w:left="4599" w:hanging="360"/>
      </w:pPr>
      <w:rPr>
        <w:rFonts w:ascii="Wingdings" w:hAnsi="Wingdings" w:hint="default"/>
      </w:rPr>
    </w:lvl>
    <w:lvl w:ilvl="6" w:tplc="04180001" w:tentative="1">
      <w:start w:val="1"/>
      <w:numFmt w:val="bullet"/>
      <w:lvlText w:val=""/>
      <w:lvlJc w:val="left"/>
      <w:pPr>
        <w:ind w:left="5319" w:hanging="360"/>
      </w:pPr>
      <w:rPr>
        <w:rFonts w:ascii="Symbol" w:hAnsi="Symbol" w:hint="default"/>
      </w:rPr>
    </w:lvl>
    <w:lvl w:ilvl="7" w:tplc="04180003" w:tentative="1">
      <w:start w:val="1"/>
      <w:numFmt w:val="bullet"/>
      <w:lvlText w:val="o"/>
      <w:lvlJc w:val="left"/>
      <w:pPr>
        <w:ind w:left="6039" w:hanging="360"/>
      </w:pPr>
      <w:rPr>
        <w:rFonts w:ascii="Courier New" w:hAnsi="Courier New" w:cs="Courier New" w:hint="default"/>
      </w:rPr>
    </w:lvl>
    <w:lvl w:ilvl="8" w:tplc="04180005" w:tentative="1">
      <w:start w:val="1"/>
      <w:numFmt w:val="bullet"/>
      <w:lvlText w:val=""/>
      <w:lvlJc w:val="left"/>
      <w:pPr>
        <w:ind w:left="6759" w:hanging="360"/>
      </w:pPr>
      <w:rPr>
        <w:rFonts w:ascii="Wingdings" w:hAnsi="Wingdings" w:hint="default"/>
      </w:rPr>
    </w:lvl>
  </w:abstractNum>
  <w:abstractNum w:abstractNumId="7">
    <w:nsid w:val="153F356B"/>
    <w:multiLevelType w:val="hybridMultilevel"/>
    <w:tmpl w:val="EC10D14A"/>
    <w:lvl w:ilvl="0" w:tplc="F1A4DBBE">
      <w:start w:val="1"/>
      <w:numFmt w:val="bullet"/>
      <w:lvlText w:val=""/>
      <w:lvlJc w:val="left"/>
      <w:pPr>
        <w:ind w:left="1080" w:hanging="360"/>
      </w:pPr>
      <w:rPr>
        <w:rFonts w:ascii="Wingdings" w:hAnsi="Wingdings" w:hint="default"/>
        <w:color w:val="auto"/>
      </w:rPr>
    </w:lvl>
    <w:lvl w:ilvl="1" w:tplc="0409000B">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9">
    <w:nsid w:val="16C66063"/>
    <w:multiLevelType w:val="hybridMultilevel"/>
    <w:tmpl w:val="F37C8AC4"/>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B001008"/>
    <w:multiLevelType w:val="hybridMultilevel"/>
    <w:tmpl w:val="76BA5E78"/>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AAFACF74">
      <w:start w:val="1"/>
      <w:numFmt w:val="upperRoman"/>
      <w:lvlText w:val="%3."/>
      <w:lvlJc w:val="left"/>
      <w:pPr>
        <w:ind w:left="2700" w:hanging="720"/>
      </w:pPr>
      <w:rPr>
        <w:rFonts w:ascii="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6F18B3"/>
    <w:multiLevelType w:val="hybridMultilevel"/>
    <w:tmpl w:val="622C964A"/>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215451B"/>
    <w:multiLevelType w:val="hybridMultilevel"/>
    <w:tmpl w:val="4C60713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nsid w:val="238E3035"/>
    <w:multiLevelType w:val="hybridMultilevel"/>
    <w:tmpl w:val="0C2C369E"/>
    <w:lvl w:ilvl="0" w:tplc="E01ABF70">
      <w:start w:val="1"/>
      <w:numFmt w:val="bullet"/>
      <w:lvlText w:val=""/>
      <w:lvlJc w:val="left"/>
      <w:pPr>
        <w:ind w:left="36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C282F64"/>
    <w:multiLevelType w:val="hybridMultilevel"/>
    <w:tmpl w:val="A89267A4"/>
    <w:lvl w:ilvl="0" w:tplc="0409000B">
      <w:start w:val="1"/>
      <w:numFmt w:val="bullet"/>
      <w:lvlText w:val=""/>
      <w:lvlJc w:val="left"/>
      <w:pPr>
        <w:ind w:left="450" w:hanging="360"/>
      </w:pPr>
      <w:rPr>
        <w:rFonts w:ascii="Wingdings" w:hAnsi="Wingdings" w:hint="default"/>
      </w:rPr>
    </w:lvl>
    <w:lvl w:ilvl="1" w:tplc="04180003" w:tentative="1">
      <w:start w:val="1"/>
      <w:numFmt w:val="bullet"/>
      <w:lvlText w:val="o"/>
      <w:lvlJc w:val="left"/>
      <w:pPr>
        <w:ind w:left="1803" w:hanging="360"/>
      </w:pPr>
      <w:rPr>
        <w:rFonts w:ascii="Courier New" w:hAnsi="Courier New" w:cs="Courier New" w:hint="default"/>
      </w:rPr>
    </w:lvl>
    <w:lvl w:ilvl="2" w:tplc="04180005" w:tentative="1">
      <w:start w:val="1"/>
      <w:numFmt w:val="bullet"/>
      <w:lvlText w:val=""/>
      <w:lvlJc w:val="left"/>
      <w:pPr>
        <w:ind w:left="2523" w:hanging="360"/>
      </w:pPr>
      <w:rPr>
        <w:rFonts w:ascii="Wingdings" w:hAnsi="Wingdings" w:hint="default"/>
      </w:rPr>
    </w:lvl>
    <w:lvl w:ilvl="3" w:tplc="04180001" w:tentative="1">
      <w:start w:val="1"/>
      <w:numFmt w:val="bullet"/>
      <w:lvlText w:val=""/>
      <w:lvlJc w:val="left"/>
      <w:pPr>
        <w:ind w:left="3243" w:hanging="360"/>
      </w:pPr>
      <w:rPr>
        <w:rFonts w:ascii="Symbol" w:hAnsi="Symbol" w:hint="default"/>
      </w:rPr>
    </w:lvl>
    <w:lvl w:ilvl="4" w:tplc="04180003" w:tentative="1">
      <w:start w:val="1"/>
      <w:numFmt w:val="bullet"/>
      <w:lvlText w:val="o"/>
      <w:lvlJc w:val="left"/>
      <w:pPr>
        <w:ind w:left="3963" w:hanging="360"/>
      </w:pPr>
      <w:rPr>
        <w:rFonts w:ascii="Courier New" w:hAnsi="Courier New" w:cs="Courier New" w:hint="default"/>
      </w:rPr>
    </w:lvl>
    <w:lvl w:ilvl="5" w:tplc="04180005" w:tentative="1">
      <w:start w:val="1"/>
      <w:numFmt w:val="bullet"/>
      <w:lvlText w:val=""/>
      <w:lvlJc w:val="left"/>
      <w:pPr>
        <w:ind w:left="4683" w:hanging="360"/>
      </w:pPr>
      <w:rPr>
        <w:rFonts w:ascii="Wingdings" w:hAnsi="Wingdings" w:hint="default"/>
      </w:rPr>
    </w:lvl>
    <w:lvl w:ilvl="6" w:tplc="04180001" w:tentative="1">
      <w:start w:val="1"/>
      <w:numFmt w:val="bullet"/>
      <w:lvlText w:val=""/>
      <w:lvlJc w:val="left"/>
      <w:pPr>
        <w:ind w:left="5403" w:hanging="360"/>
      </w:pPr>
      <w:rPr>
        <w:rFonts w:ascii="Symbol" w:hAnsi="Symbol" w:hint="default"/>
      </w:rPr>
    </w:lvl>
    <w:lvl w:ilvl="7" w:tplc="04180003" w:tentative="1">
      <w:start w:val="1"/>
      <w:numFmt w:val="bullet"/>
      <w:lvlText w:val="o"/>
      <w:lvlJc w:val="left"/>
      <w:pPr>
        <w:ind w:left="6123" w:hanging="360"/>
      </w:pPr>
      <w:rPr>
        <w:rFonts w:ascii="Courier New" w:hAnsi="Courier New" w:cs="Courier New" w:hint="default"/>
      </w:rPr>
    </w:lvl>
    <w:lvl w:ilvl="8" w:tplc="04180005" w:tentative="1">
      <w:start w:val="1"/>
      <w:numFmt w:val="bullet"/>
      <w:lvlText w:val=""/>
      <w:lvlJc w:val="left"/>
      <w:pPr>
        <w:ind w:left="6843" w:hanging="360"/>
      </w:pPr>
      <w:rPr>
        <w:rFonts w:ascii="Wingdings" w:hAnsi="Wingdings" w:hint="default"/>
      </w:rPr>
    </w:lvl>
  </w:abstractNum>
  <w:abstractNum w:abstractNumId="16">
    <w:nsid w:val="2D851456"/>
    <w:multiLevelType w:val="hybridMultilevel"/>
    <w:tmpl w:val="DC0C4B88"/>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2E843B66"/>
    <w:multiLevelType w:val="hybridMultilevel"/>
    <w:tmpl w:val="DB028F0A"/>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FE11336"/>
    <w:multiLevelType w:val="hybridMultilevel"/>
    <w:tmpl w:val="78000364"/>
    <w:lvl w:ilvl="0" w:tplc="0409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9">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381D7AA7"/>
    <w:multiLevelType w:val="hybridMultilevel"/>
    <w:tmpl w:val="463853C4"/>
    <w:lvl w:ilvl="0" w:tplc="0418000F">
      <w:start w:val="6"/>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3BDC36E5"/>
    <w:multiLevelType w:val="hybridMultilevel"/>
    <w:tmpl w:val="084811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3D9D6C6D"/>
    <w:multiLevelType w:val="hybridMultilevel"/>
    <w:tmpl w:val="551EF21A"/>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2492B72"/>
    <w:multiLevelType w:val="hybridMultilevel"/>
    <w:tmpl w:val="F8C444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395733F"/>
    <w:multiLevelType w:val="hybridMultilevel"/>
    <w:tmpl w:val="04C8C5A8"/>
    <w:lvl w:ilvl="0" w:tplc="381AB1E4">
      <w:start w:val="1"/>
      <w:numFmt w:val="bullet"/>
      <w:lvlText w:val=""/>
      <w:lvlJc w:val="left"/>
      <w:pPr>
        <w:ind w:left="1735" w:hanging="360"/>
      </w:pPr>
      <w:rPr>
        <w:rFonts w:ascii="Wingdings" w:hAnsi="Wingdings" w:hint="default"/>
        <w:color w:val="auto"/>
        <w:sz w:val="24"/>
        <w:szCs w:val="24"/>
      </w:rPr>
    </w:lvl>
    <w:lvl w:ilvl="1" w:tplc="04180003" w:tentative="1">
      <w:start w:val="1"/>
      <w:numFmt w:val="bullet"/>
      <w:lvlText w:val="o"/>
      <w:lvlJc w:val="left"/>
      <w:pPr>
        <w:ind w:left="2455" w:hanging="360"/>
      </w:pPr>
      <w:rPr>
        <w:rFonts w:ascii="Courier New" w:hAnsi="Courier New" w:cs="Courier New" w:hint="default"/>
      </w:rPr>
    </w:lvl>
    <w:lvl w:ilvl="2" w:tplc="04180005" w:tentative="1">
      <w:start w:val="1"/>
      <w:numFmt w:val="bullet"/>
      <w:lvlText w:val=""/>
      <w:lvlJc w:val="left"/>
      <w:pPr>
        <w:ind w:left="3175" w:hanging="360"/>
      </w:pPr>
      <w:rPr>
        <w:rFonts w:ascii="Wingdings" w:hAnsi="Wingdings" w:hint="default"/>
      </w:rPr>
    </w:lvl>
    <w:lvl w:ilvl="3" w:tplc="04180001" w:tentative="1">
      <w:start w:val="1"/>
      <w:numFmt w:val="bullet"/>
      <w:lvlText w:val=""/>
      <w:lvlJc w:val="left"/>
      <w:pPr>
        <w:ind w:left="3895" w:hanging="360"/>
      </w:pPr>
      <w:rPr>
        <w:rFonts w:ascii="Symbol" w:hAnsi="Symbol" w:hint="default"/>
      </w:rPr>
    </w:lvl>
    <w:lvl w:ilvl="4" w:tplc="04180003" w:tentative="1">
      <w:start w:val="1"/>
      <w:numFmt w:val="bullet"/>
      <w:lvlText w:val="o"/>
      <w:lvlJc w:val="left"/>
      <w:pPr>
        <w:ind w:left="4615" w:hanging="360"/>
      </w:pPr>
      <w:rPr>
        <w:rFonts w:ascii="Courier New" w:hAnsi="Courier New" w:cs="Courier New" w:hint="default"/>
      </w:rPr>
    </w:lvl>
    <w:lvl w:ilvl="5" w:tplc="04180005" w:tentative="1">
      <w:start w:val="1"/>
      <w:numFmt w:val="bullet"/>
      <w:lvlText w:val=""/>
      <w:lvlJc w:val="left"/>
      <w:pPr>
        <w:ind w:left="5335" w:hanging="360"/>
      </w:pPr>
      <w:rPr>
        <w:rFonts w:ascii="Wingdings" w:hAnsi="Wingdings" w:hint="default"/>
      </w:rPr>
    </w:lvl>
    <w:lvl w:ilvl="6" w:tplc="04180001" w:tentative="1">
      <w:start w:val="1"/>
      <w:numFmt w:val="bullet"/>
      <w:lvlText w:val=""/>
      <w:lvlJc w:val="left"/>
      <w:pPr>
        <w:ind w:left="6055" w:hanging="360"/>
      </w:pPr>
      <w:rPr>
        <w:rFonts w:ascii="Symbol" w:hAnsi="Symbol" w:hint="default"/>
      </w:rPr>
    </w:lvl>
    <w:lvl w:ilvl="7" w:tplc="04180003" w:tentative="1">
      <w:start w:val="1"/>
      <w:numFmt w:val="bullet"/>
      <w:lvlText w:val="o"/>
      <w:lvlJc w:val="left"/>
      <w:pPr>
        <w:ind w:left="6775" w:hanging="360"/>
      </w:pPr>
      <w:rPr>
        <w:rFonts w:ascii="Courier New" w:hAnsi="Courier New" w:cs="Courier New" w:hint="default"/>
      </w:rPr>
    </w:lvl>
    <w:lvl w:ilvl="8" w:tplc="04180005" w:tentative="1">
      <w:start w:val="1"/>
      <w:numFmt w:val="bullet"/>
      <w:lvlText w:val=""/>
      <w:lvlJc w:val="left"/>
      <w:pPr>
        <w:ind w:left="7495" w:hanging="360"/>
      </w:pPr>
      <w:rPr>
        <w:rFonts w:ascii="Wingdings" w:hAnsi="Wingdings" w:hint="default"/>
      </w:rPr>
    </w:lvl>
  </w:abstractNum>
  <w:abstractNum w:abstractNumId="27">
    <w:nsid w:val="4912723C"/>
    <w:multiLevelType w:val="hybridMultilevel"/>
    <w:tmpl w:val="E7B0E6E4"/>
    <w:lvl w:ilvl="0" w:tplc="FD843E9A">
      <w:start w:val="4"/>
      <w:numFmt w:val="upperRoman"/>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49D412CB"/>
    <w:multiLevelType w:val="hybridMultilevel"/>
    <w:tmpl w:val="A8D4369A"/>
    <w:lvl w:ilvl="0" w:tplc="146241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0">
    <w:nsid w:val="4D9A59C4"/>
    <w:multiLevelType w:val="hybridMultilevel"/>
    <w:tmpl w:val="82821AE0"/>
    <w:lvl w:ilvl="0" w:tplc="4D181F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53786EEF"/>
    <w:multiLevelType w:val="hybridMultilevel"/>
    <w:tmpl w:val="36B08414"/>
    <w:lvl w:ilvl="0" w:tplc="E01ABF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nsid w:val="53C33282"/>
    <w:multiLevelType w:val="hybridMultilevel"/>
    <w:tmpl w:val="FA289424"/>
    <w:lvl w:ilvl="0" w:tplc="BCACA344">
      <w:start w:val="1"/>
      <w:numFmt w:val="bullet"/>
      <w:lvlText w:val=""/>
      <w:lvlJc w:val="left"/>
      <w:pPr>
        <w:ind w:left="720" w:hanging="360"/>
      </w:pPr>
      <w:rPr>
        <w:rFonts w:ascii="Wingdings" w:hAnsi="Wingdings"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41C0C8F"/>
    <w:multiLevelType w:val="hybridMultilevel"/>
    <w:tmpl w:val="DD9A0A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56540984"/>
    <w:multiLevelType w:val="hybridMultilevel"/>
    <w:tmpl w:val="6CEE82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574F41DE"/>
    <w:multiLevelType w:val="hybridMultilevel"/>
    <w:tmpl w:val="1E48012E"/>
    <w:lvl w:ilvl="0" w:tplc="A0EE33E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8">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9">
    <w:nsid w:val="607415D2"/>
    <w:multiLevelType w:val="hybridMultilevel"/>
    <w:tmpl w:val="539CF8C4"/>
    <w:lvl w:ilvl="0" w:tplc="7AE03ED8">
      <w:start w:val="1"/>
      <w:numFmt w:val="upperRoman"/>
      <w:lvlText w:val="%1."/>
      <w:lvlJc w:val="left"/>
      <w:pPr>
        <w:ind w:left="999" w:hanging="720"/>
      </w:pPr>
      <w:rPr>
        <w:rFonts w:hint="default"/>
      </w:rPr>
    </w:lvl>
    <w:lvl w:ilvl="1" w:tplc="04180019" w:tentative="1">
      <w:start w:val="1"/>
      <w:numFmt w:val="lowerLetter"/>
      <w:lvlText w:val="%2."/>
      <w:lvlJc w:val="left"/>
      <w:pPr>
        <w:ind w:left="1359" w:hanging="360"/>
      </w:pPr>
    </w:lvl>
    <w:lvl w:ilvl="2" w:tplc="0418001B" w:tentative="1">
      <w:start w:val="1"/>
      <w:numFmt w:val="lowerRoman"/>
      <w:lvlText w:val="%3."/>
      <w:lvlJc w:val="right"/>
      <w:pPr>
        <w:ind w:left="2079" w:hanging="180"/>
      </w:pPr>
    </w:lvl>
    <w:lvl w:ilvl="3" w:tplc="0418000F" w:tentative="1">
      <w:start w:val="1"/>
      <w:numFmt w:val="decimal"/>
      <w:lvlText w:val="%4."/>
      <w:lvlJc w:val="left"/>
      <w:pPr>
        <w:ind w:left="2799" w:hanging="360"/>
      </w:pPr>
    </w:lvl>
    <w:lvl w:ilvl="4" w:tplc="04180019" w:tentative="1">
      <w:start w:val="1"/>
      <w:numFmt w:val="lowerLetter"/>
      <w:lvlText w:val="%5."/>
      <w:lvlJc w:val="left"/>
      <w:pPr>
        <w:ind w:left="3519" w:hanging="360"/>
      </w:pPr>
    </w:lvl>
    <w:lvl w:ilvl="5" w:tplc="0418001B" w:tentative="1">
      <w:start w:val="1"/>
      <w:numFmt w:val="lowerRoman"/>
      <w:lvlText w:val="%6."/>
      <w:lvlJc w:val="right"/>
      <w:pPr>
        <w:ind w:left="4239" w:hanging="180"/>
      </w:pPr>
    </w:lvl>
    <w:lvl w:ilvl="6" w:tplc="0418000F" w:tentative="1">
      <w:start w:val="1"/>
      <w:numFmt w:val="decimal"/>
      <w:lvlText w:val="%7."/>
      <w:lvlJc w:val="left"/>
      <w:pPr>
        <w:ind w:left="4959" w:hanging="360"/>
      </w:pPr>
    </w:lvl>
    <w:lvl w:ilvl="7" w:tplc="04180019" w:tentative="1">
      <w:start w:val="1"/>
      <w:numFmt w:val="lowerLetter"/>
      <w:lvlText w:val="%8."/>
      <w:lvlJc w:val="left"/>
      <w:pPr>
        <w:ind w:left="5679" w:hanging="360"/>
      </w:pPr>
    </w:lvl>
    <w:lvl w:ilvl="8" w:tplc="0418001B" w:tentative="1">
      <w:start w:val="1"/>
      <w:numFmt w:val="lowerRoman"/>
      <w:lvlText w:val="%9."/>
      <w:lvlJc w:val="right"/>
      <w:pPr>
        <w:ind w:left="6399" w:hanging="180"/>
      </w:pPr>
    </w:lvl>
  </w:abstractNum>
  <w:abstractNum w:abstractNumId="40">
    <w:nsid w:val="60FE4778"/>
    <w:multiLevelType w:val="hybridMultilevel"/>
    <w:tmpl w:val="F00465B8"/>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41">
    <w:nsid w:val="62383C8F"/>
    <w:multiLevelType w:val="hybridMultilevel"/>
    <w:tmpl w:val="6E681DB2"/>
    <w:lvl w:ilvl="0" w:tplc="903CE55C">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67684DB4"/>
    <w:multiLevelType w:val="hybridMultilevel"/>
    <w:tmpl w:val="DBEEE67A"/>
    <w:lvl w:ilvl="0" w:tplc="6B3EC798">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9140288"/>
    <w:multiLevelType w:val="hybridMultilevel"/>
    <w:tmpl w:val="78FE1E2E"/>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6A7D1B68"/>
    <w:multiLevelType w:val="hybridMultilevel"/>
    <w:tmpl w:val="4016FB82"/>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33"/>
  </w:num>
  <w:num w:numId="3">
    <w:abstractNumId w:val="21"/>
  </w:num>
  <w:num w:numId="4">
    <w:abstractNumId w:val="25"/>
  </w:num>
  <w:num w:numId="5">
    <w:abstractNumId w:val="31"/>
  </w:num>
  <w:num w:numId="6">
    <w:abstractNumId w:val="37"/>
  </w:num>
  <w:num w:numId="7">
    <w:abstractNumId w:val="13"/>
  </w:num>
  <w:num w:numId="8">
    <w:abstractNumId w:val="18"/>
  </w:num>
  <w:num w:numId="9">
    <w:abstractNumId w:val="38"/>
  </w:num>
  <w:num w:numId="10">
    <w:abstractNumId w:val="24"/>
  </w:num>
  <w:num w:numId="11">
    <w:abstractNumId w:val="30"/>
  </w:num>
  <w:num w:numId="12">
    <w:abstractNumId w:val="28"/>
  </w:num>
  <w:num w:numId="13">
    <w:abstractNumId w:val="43"/>
  </w:num>
  <w:num w:numId="14">
    <w:abstractNumId w:val="16"/>
  </w:num>
  <w:num w:numId="15">
    <w:abstractNumId w:val="5"/>
  </w:num>
  <w:num w:numId="16">
    <w:abstractNumId w:val="8"/>
  </w:num>
  <w:num w:numId="17">
    <w:abstractNumId w:val="19"/>
  </w:num>
  <w:num w:numId="18">
    <w:abstractNumId w:val="4"/>
  </w:num>
  <w:num w:numId="19">
    <w:abstractNumId w:val="23"/>
  </w:num>
  <w:num w:numId="20">
    <w:abstractNumId w:val="40"/>
  </w:num>
  <w:num w:numId="21">
    <w:abstractNumId w:val="6"/>
  </w:num>
  <w:num w:numId="22">
    <w:abstractNumId w:val="39"/>
  </w:num>
  <w:num w:numId="23">
    <w:abstractNumId w:val="27"/>
  </w:num>
  <w:num w:numId="24">
    <w:abstractNumId w:val="14"/>
  </w:num>
  <w:num w:numId="25">
    <w:abstractNumId w:val="3"/>
  </w:num>
  <w:num w:numId="26">
    <w:abstractNumId w:val="9"/>
  </w:num>
  <w:num w:numId="27">
    <w:abstractNumId w:val="44"/>
  </w:num>
  <w:num w:numId="28">
    <w:abstractNumId w:val="32"/>
  </w:num>
  <w:num w:numId="29">
    <w:abstractNumId w:val="35"/>
  </w:num>
  <w:num w:numId="30">
    <w:abstractNumId w:val="36"/>
  </w:num>
  <w:num w:numId="31">
    <w:abstractNumId w:val="12"/>
  </w:num>
  <w:num w:numId="32">
    <w:abstractNumId w:val="34"/>
  </w:num>
  <w:num w:numId="33">
    <w:abstractNumId w:val="2"/>
  </w:num>
  <w:num w:numId="34">
    <w:abstractNumId w:val="15"/>
  </w:num>
  <w:num w:numId="35">
    <w:abstractNumId w:val="20"/>
  </w:num>
  <w:num w:numId="36">
    <w:abstractNumId w:val="22"/>
  </w:num>
  <w:num w:numId="37">
    <w:abstractNumId w:val="7"/>
  </w:num>
  <w:num w:numId="38">
    <w:abstractNumId w:val="26"/>
  </w:num>
  <w:num w:numId="39">
    <w:abstractNumId w:val="29"/>
  </w:num>
  <w:num w:numId="40">
    <w:abstractNumId w:val="11"/>
  </w:num>
  <w:num w:numId="41">
    <w:abstractNumId w:val="42"/>
  </w:num>
  <w:num w:numId="42">
    <w:abstractNumId w:val="17"/>
  </w:num>
  <w:num w:numId="43">
    <w:abstractNumId w:val="4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6F3"/>
    <w:rsid w:val="00003C33"/>
    <w:rsid w:val="00003F87"/>
    <w:rsid w:val="0000573B"/>
    <w:rsid w:val="00010D67"/>
    <w:rsid w:val="00022505"/>
    <w:rsid w:val="00024288"/>
    <w:rsid w:val="00027F45"/>
    <w:rsid w:val="0003099A"/>
    <w:rsid w:val="0003718A"/>
    <w:rsid w:val="000472B0"/>
    <w:rsid w:val="00054CDA"/>
    <w:rsid w:val="00057605"/>
    <w:rsid w:val="00060D21"/>
    <w:rsid w:val="00060DCA"/>
    <w:rsid w:val="00062F2F"/>
    <w:rsid w:val="0006605C"/>
    <w:rsid w:val="00072740"/>
    <w:rsid w:val="0007276C"/>
    <w:rsid w:val="00083F11"/>
    <w:rsid w:val="00085633"/>
    <w:rsid w:val="0009128A"/>
    <w:rsid w:val="00091B0F"/>
    <w:rsid w:val="00092B79"/>
    <w:rsid w:val="00097A2D"/>
    <w:rsid w:val="000A7828"/>
    <w:rsid w:val="000A7F3E"/>
    <w:rsid w:val="000B0266"/>
    <w:rsid w:val="000B74F4"/>
    <w:rsid w:val="000C61F2"/>
    <w:rsid w:val="000D0349"/>
    <w:rsid w:val="000D0E82"/>
    <w:rsid w:val="000D597C"/>
    <w:rsid w:val="000E4FF3"/>
    <w:rsid w:val="000E6CD7"/>
    <w:rsid w:val="000F5551"/>
    <w:rsid w:val="00104193"/>
    <w:rsid w:val="00105DCA"/>
    <w:rsid w:val="00107E26"/>
    <w:rsid w:val="001103B7"/>
    <w:rsid w:val="001135C2"/>
    <w:rsid w:val="00114E73"/>
    <w:rsid w:val="00122C29"/>
    <w:rsid w:val="00123F2A"/>
    <w:rsid w:val="0012457C"/>
    <w:rsid w:val="00124B4A"/>
    <w:rsid w:val="00126687"/>
    <w:rsid w:val="001367AC"/>
    <w:rsid w:val="001371B6"/>
    <w:rsid w:val="00165120"/>
    <w:rsid w:val="001751BC"/>
    <w:rsid w:val="00176ECF"/>
    <w:rsid w:val="0018626E"/>
    <w:rsid w:val="0019179E"/>
    <w:rsid w:val="001B3B31"/>
    <w:rsid w:val="001C26CB"/>
    <w:rsid w:val="001C3C5B"/>
    <w:rsid w:val="001C4BF2"/>
    <w:rsid w:val="001D6E79"/>
    <w:rsid w:val="001E1C05"/>
    <w:rsid w:val="001E1D7D"/>
    <w:rsid w:val="001E4E01"/>
    <w:rsid w:val="001F2CF7"/>
    <w:rsid w:val="001F5816"/>
    <w:rsid w:val="002006FB"/>
    <w:rsid w:val="0020199D"/>
    <w:rsid w:val="00202217"/>
    <w:rsid w:val="00205993"/>
    <w:rsid w:val="002070AD"/>
    <w:rsid w:val="00210C78"/>
    <w:rsid w:val="0022250F"/>
    <w:rsid w:val="002255DC"/>
    <w:rsid w:val="0023127C"/>
    <w:rsid w:val="002317A5"/>
    <w:rsid w:val="00234B3E"/>
    <w:rsid w:val="00241722"/>
    <w:rsid w:val="00243F96"/>
    <w:rsid w:val="00244C5F"/>
    <w:rsid w:val="0024505D"/>
    <w:rsid w:val="00247D30"/>
    <w:rsid w:val="00261D51"/>
    <w:rsid w:val="00266C1A"/>
    <w:rsid w:val="00266E88"/>
    <w:rsid w:val="00277835"/>
    <w:rsid w:val="0028468D"/>
    <w:rsid w:val="00285BC5"/>
    <w:rsid w:val="002916B8"/>
    <w:rsid w:val="002A0084"/>
    <w:rsid w:val="002A19A6"/>
    <w:rsid w:val="002A1B43"/>
    <w:rsid w:val="002A2412"/>
    <w:rsid w:val="002A4110"/>
    <w:rsid w:val="002C0700"/>
    <w:rsid w:val="002C1BCE"/>
    <w:rsid w:val="002C65A5"/>
    <w:rsid w:val="002E0238"/>
    <w:rsid w:val="002E1417"/>
    <w:rsid w:val="002E799C"/>
    <w:rsid w:val="002F012B"/>
    <w:rsid w:val="002F2A53"/>
    <w:rsid w:val="002F31D2"/>
    <w:rsid w:val="002F4168"/>
    <w:rsid w:val="002F4B8E"/>
    <w:rsid w:val="002F7709"/>
    <w:rsid w:val="00300A85"/>
    <w:rsid w:val="003022E3"/>
    <w:rsid w:val="00303659"/>
    <w:rsid w:val="00303C2C"/>
    <w:rsid w:val="00305CB6"/>
    <w:rsid w:val="0030626B"/>
    <w:rsid w:val="00317E9A"/>
    <w:rsid w:val="0032724F"/>
    <w:rsid w:val="00327D30"/>
    <w:rsid w:val="00327FF3"/>
    <w:rsid w:val="00331601"/>
    <w:rsid w:val="00333457"/>
    <w:rsid w:val="00337EC9"/>
    <w:rsid w:val="0034279F"/>
    <w:rsid w:val="00344839"/>
    <w:rsid w:val="003453C4"/>
    <w:rsid w:val="003459A9"/>
    <w:rsid w:val="003465D6"/>
    <w:rsid w:val="00352600"/>
    <w:rsid w:val="003527C6"/>
    <w:rsid w:val="003530AD"/>
    <w:rsid w:val="00355BA3"/>
    <w:rsid w:val="00374212"/>
    <w:rsid w:val="003749BF"/>
    <w:rsid w:val="0038798E"/>
    <w:rsid w:val="0039142E"/>
    <w:rsid w:val="00391515"/>
    <w:rsid w:val="00397E1D"/>
    <w:rsid w:val="003A1318"/>
    <w:rsid w:val="003A15C8"/>
    <w:rsid w:val="003C3312"/>
    <w:rsid w:val="003C3657"/>
    <w:rsid w:val="003D2218"/>
    <w:rsid w:val="003E0225"/>
    <w:rsid w:val="003E21F4"/>
    <w:rsid w:val="003E4DD9"/>
    <w:rsid w:val="003E6D24"/>
    <w:rsid w:val="003F3126"/>
    <w:rsid w:val="003F69A6"/>
    <w:rsid w:val="00407920"/>
    <w:rsid w:val="00410774"/>
    <w:rsid w:val="004173AD"/>
    <w:rsid w:val="0042401A"/>
    <w:rsid w:val="00427973"/>
    <w:rsid w:val="00427A4A"/>
    <w:rsid w:val="00427EF5"/>
    <w:rsid w:val="00435024"/>
    <w:rsid w:val="00436838"/>
    <w:rsid w:val="00437103"/>
    <w:rsid w:val="004375E9"/>
    <w:rsid w:val="00443963"/>
    <w:rsid w:val="00457FB6"/>
    <w:rsid w:val="0046133B"/>
    <w:rsid w:val="0047107F"/>
    <w:rsid w:val="00471724"/>
    <w:rsid w:val="00490C4D"/>
    <w:rsid w:val="00492B7C"/>
    <w:rsid w:val="0049335E"/>
    <w:rsid w:val="004A18EB"/>
    <w:rsid w:val="004A2804"/>
    <w:rsid w:val="004A6889"/>
    <w:rsid w:val="004A6997"/>
    <w:rsid w:val="004B0585"/>
    <w:rsid w:val="004B2A4B"/>
    <w:rsid w:val="004C00F8"/>
    <w:rsid w:val="004C0761"/>
    <w:rsid w:val="004C771A"/>
    <w:rsid w:val="004D59C4"/>
    <w:rsid w:val="004E0CF2"/>
    <w:rsid w:val="004E513A"/>
    <w:rsid w:val="004E5A69"/>
    <w:rsid w:val="004F36A4"/>
    <w:rsid w:val="004F6524"/>
    <w:rsid w:val="004F6612"/>
    <w:rsid w:val="004F78BF"/>
    <w:rsid w:val="00500C9C"/>
    <w:rsid w:val="00501ADF"/>
    <w:rsid w:val="00506F33"/>
    <w:rsid w:val="0051015B"/>
    <w:rsid w:val="005150B7"/>
    <w:rsid w:val="0052094D"/>
    <w:rsid w:val="005210CB"/>
    <w:rsid w:val="00523B0A"/>
    <w:rsid w:val="00524C70"/>
    <w:rsid w:val="005302F9"/>
    <w:rsid w:val="0053123C"/>
    <w:rsid w:val="005372DB"/>
    <w:rsid w:val="005414DF"/>
    <w:rsid w:val="00543219"/>
    <w:rsid w:val="005461CD"/>
    <w:rsid w:val="00552F41"/>
    <w:rsid w:val="00552F6A"/>
    <w:rsid w:val="0056104D"/>
    <w:rsid w:val="00561950"/>
    <w:rsid w:val="00562419"/>
    <w:rsid w:val="00562667"/>
    <w:rsid w:val="00563BF8"/>
    <w:rsid w:val="00567485"/>
    <w:rsid w:val="0056790C"/>
    <w:rsid w:val="0057025A"/>
    <w:rsid w:val="00573815"/>
    <w:rsid w:val="00576FF6"/>
    <w:rsid w:val="0058237A"/>
    <w:rsid w:val="00582B87"/>
    <w:rsid w:val="005849C6"/>
    <w:rsid w:val="005A72D9"/>
    <w:rsid w:val="005B1B9A"/>
    <w:rsid w:val="005B4EAF"/>
    <w:rsid w:val="005B53D7"/>
    <w:rsid w:val="005D511F"/>
    <w:rsid w:val="005E553F"/>
    <w:rsid w:val="005F7281"/>
    <w:rsid w:val="006001F0"/>
    <w:rsid w:val="00601F64"/>
    <w:rsid w:val="006222E3"/>
    <w:rsid w:val="00622664"/>
    <w:rsid w:val="00625F67"/>
    <w:rsid w:val="00646A1E"/>
    <w:rsid w:val="00654DBB"/>
    <w:rsid w:val="00657BBE"/>
    <w:rsid w:val="00672592"/>
    <w:rsid w:val="00674B47"/>
    <w:rsid w:val="00674CE6"/>
    <w:rsid w:val="00675E5E"/>
    <w:rsid w:val="006821C0"/>
    <w:rsid w:val="00694E61"/>
    <w:rsid w:val="006A16B5"/>
    <w:rsid w:val="006A3D29"/>
    <w:rsid w:val="006A7932"/>
    <w:rsid w:val="006B4600"/>
    <w:rsid w:val="006C0AA9"/>
    <w:rsid w:val="006C5B66"/>
    <w:rsid w:val="006D3B48"/>
    <w:rsid w:val="006F2C42"/>
    <w:rsid w:val="007100B7"/>
    <w:rsid w:val="007138AA"/>
    <w:rsid w:val="0072540B"/>
    <w:rsid w:val="00725571"/>
    <w:rsid w:val="00727C92"/>
    <w:rsid w:val="0073551F"/>
    <w:rsid w:val="007409DB"/>
    <w:rsid w:val="00741A6E"/>
    <w:rsid w:val="00744F94"/>
    <w:rsid w:val="00746A9C"/>
    <w:rsid w:val="007538A1"/>
    <w:rsid w:val="00754011"/>
    <w:rsid w:val="00764EBC"/>
    <w:rsid w:val="00767FE9"/>
    <w:rsid w:val="00780D0D"/>
    <w:rsid w:val="0078507D"/>
    <w:rsid w:val="00795F25"/>
    <w:rsid w:val="0079675F"/>
    <w:rsid w:val="007A5BB6"/>
    <w:rsid w:val="007B2E26"/>
    <w:rsid w:val="007B7620"/>
    <w:rsid w:val="007C2A06"/>
    <w:rsid w:val="007C40BE"/>
    <w:rsid w:val="007C52BB"/>
    <w:rsid w:val="007C5F26"/>
    <w:rsid w:val="007D04B1"/>
    <w:rsid w:val="007E37AA"/>
    <w:rsid w:val="007F641A"/>
    <w:rsid w:val="0080439A"/>
    <w:rsid w:val="008062B4"/>
    <w:rsid w:val="00810177"/>
    <w:rsid w:val="008114CA"/>
    <w:rsid w:val="00812925"/>
    <w:rsid w:val="00814235"/>
    <w:rsid w:val="00814A14"/>
    <w:rsid w:val="00823463"/>
    <w:rsid w:val="00830CE6"/>
    <w:rsid w:val="00831F78"/>
    <w:rsid w:val="00835CB7"/>
    <w:rsid w:val="00845719"/>
    <w:rsid w:val="008569E1"/>
    <w:rsid w:val="00871C80"/>
    <w:rsid w:val="00871EBF"/>
    <w:rsid w:val="0087290B"/>
    <w:rsid w:val="00875835"/>
    <w:rsid w:val="0088495A"/>
    <w:rsid w:val="00893A4A"/>
    <w:rsid w:val="008C5685"/>
    <w:rsid w:val="008D112B"/>
    <w:rsid w:val="008D7F42"/>
    <w:rsid w:val="008E7903"/>
    <w:rsid w:val="008F1F0A"/>
    <w:rsid w:val="008F21AD"/>
    <w:rsid w:val="008F3BAF"/>
    <w:rsid w:val="008F680A"/>
    <w:rsid w:val="00920E3D"/>
    <w:rsid w:val="009228FF"/>
    <w:rsid w:val="00933706"/>
    <w:rsid w:val="00942DEA"/>
    <w:rsid w:val="00961FC8"/>
    <w:rsid w:val="00976A2E"/>
    <w:rsid w:val="00984701"/>
    <w:rsid w:val="00996703"/>
    <w:rsid w:val="009976EE"/>
    <w:rsid w:val="00997C87"/>
    <w:rsid w:val="009A6BB5"/>
    <w:rsid w:val="009B18F0"/>
    <w:rsid w:val="009B4B2D"/>
    <w:rsid w:val="009B773C"/>
    <w:rsid w:val="009C07E7"/>
    <w:rsid w:val="009C704F"/>
    <w:rsid w:val="009D68B8"/>
    <w:rsid w:val="009D72A8"/>
    <w:rsid w:val="009E4383"/>
    <w:rsid w:val="009F0BEF"/>
    <w:rsid w:val="00A003FB"/>
    <w:rsid w:val="00A01424"/>
    <w:rsid w:val="00A024E7"/>
    <w:rsid w:val="00A038AD"/>
    <w:rsid w:val="00A04B94"/>
    <w:rsid w:val="00A076AD"/>
    <w:rsid w:val="00A303DC"/>
    <w:rsid w:val="00A3049B"/>
    <w:rsid w:val="00A34968"/>
    <w:rsid w:val="00A426EE"/>
    <w:rsid w:val="00A465D5"/>
    <w:rsid w:val="00A579C9"/>
    <w:rsid w:val="00A64C75"/>
    <w:rsid w:val="00A75FAA"/>
    <w:rsid w:val="00A76D77"/>
    <w:rsid w:val="00A80650"/>
    <w:rsid w:val="00A8476D"/>
    <w:rsid w:val="00A92574"/>
    <w:rsid w:val="00A93D0F"/>
    <w:rsid w:val="00AA26DC"/>
    <w:rsid w:val="00AB17D5"/>
    <w:rsid w:val="00AB56BA"/>
    <w:rsid w:val="00AC0BAA"/>
    <w:rsid w:val="00AD3363"/>
    <w:rsid w:val="00AD3F9B"/>
    <w:rsid w:val="00AE0048"/>
    <w:rsid w:val="00AE0167"/>
    <w:rsid w:val="00AE1B49"/>
    <w:rsid w:val="00AE6767"/>
    <w:rsid w:val="00AF0408"/>
    <w:rsid w:val="00AF1CF4"/>
    <w:rsid w:val="00B0429C"/>
    <w:rsid w:val="00B11BB5"/>
    <w:rsid w:val="00B15C47"/>
    <w:rsid w:val="00B15F61"/>
    <w:rsid w:val="00B171E7"/>
    <w:rsid w:val="00B17E22"/>
    <w:rsid w:val="00B247C9"/>
    <w:rsid w:val="00B37FEC"/>
    <w:rsid w:val="00B469C3"/>
    <w:rsid w:val="00B47F72"/>
    <w:rsid w:val="00B5471F"/>
    <w:rsid w:val="00B5529E"/>
    <w:rsid w:val="00B572E7"/>
    <w:rsid w:val="00B73D5E"/>
    <w:rsid w:val="00B73DDB"/>
    <w:rsid w:val="00B74883"/>
    <w:rsid w:val="00B779D3"/>
    <w:rsid w:val="00B8571A"/>
    <w:rsid w:val="00B938AF"/>
    <w:rsid w:val="00B9540F"/>
    <w:rsid w:val="00B97384"/>
    <w:rsid w:val="00BA4230"/>
    <w:rsid w:val="00BA5231"/>
    <w:rsid w:val="00BA634D"/>
    <w:rsid w:val="00BA761A"/>
    <w:rsid w:val="00BB1C02"/>
    <w:rsid w:val="00BC1988"/>
    <w:rsid w:val="00BD3BE6"/>
    <w:rsid w:val="00BD6F8C"/>
    <w:rsid w:val="00BE4806"/>
    <w:rsid w:val="00BF00D4"/>
    <w:rsid w:val="00BF2FAB"/>
    <w:rsid w:val="00BF4F2D"/>
    <w:rsid w:val="00C04368"/>
    <w:rsid w:val="00C072F2"/>
    <w:rsid w:val="00C138D5"/>
    <w:rsid w:val="00C249A0"/>
    <w:rsid w:val="00C27C9D"/>
    <w:rsid w:val="00C31B89"/>
    <w:rsid w:val="00C32438"/>
    <w:rsid w:val="00C37BA9"/>
    <w:rsid w:val="00C46232"/>
    <w:rsid w:val="00C52E76"/>
    <w:rsid w:val="00C5443F"/>
    <w:rsid w:val="00C62881"/>
    <w:rsid w:val="00C62CF3"/>
    <w:rsid w:val="00C64CDF"/>
    <w:rsid w:val="00C656C2"/>
    <w:rsid w:val="00C7110D"/>
    <w:rsid w:val="00C72B4D"/>
    <w:rsid w:val="00C74699"/>
    <w:rsid w:val="00C97774"/>
    <w:rsid w:val="00CA275C"/>
    <w:rsid w:val="00CA3643"/>
    <w:rsid w:val="00CA4A62"/>
    <w:rsid w:val="00CB2CE5"/>
    <w:rsid w:val="00CB2F7B"/>
    <w:rsid w:val="00CB46D4"/>
    <w:rsid w:val="00CC2B06"/>
    <w:rsid w:val="00CD5F6B"/>
    <w:rsid w:val="00CF566B"/>
    <w:rsid w:val="00D050E1"/>
    <w:rsid w:val="00D1712F"/>
    <w:rsid w:val="00D21181"/>
    <w:rsid w:val="00D314AC"/>
    <w:rsid w:val="00D43251"/>
    <w:rsid w:val="00D462C1"/>
    <w:rsid w:val="00D52BBE"/>
    <w:rsid w:val="00D60CD2"/>
    <w:rsid w:val="00D663BE"/>
    <w:rsid w:val="00D7021F"/>
    <w:rsid w:val="00D70CBE"/>
    <w:rsid w:val="00D760FA"/>
    <w:rsid w:val="00D81F27"/>
    <w:rsid w:val="00D830C5"/>
    <w:rsid w:val="00D86E0D"/>
    <w:rsid w:val="00D86F1B"/>
    <w:rsid w:val="00DA6C98"/>
    <w:rsid w:val="00DB1E1E"/>
    <w:rsid w:val="00DB30CF"/>
    <w:rsid w:val="00DD1699"/>
    <w:rsid w:val="00DD647F"/>
    <w:rsid w:val="00DE39EC"/>
    <w:rsid w:val="00DF191F"/>
    <w:rsid w:val="00DF27F3"/>
    <w:rsid w:val="00E11D5F"/>
    <w:rsid w:val="00E12DE1"/>
    <w:rsid w:val="00E22788"/>
    <w:rsid w:val="00E24987"/>
    <w:rsid w:val="00E33146"/>
    <w:rsid w:val="00E35E75"/>
    <w:rsid w:val="00E36E2B"/>
    <w:rsid w:val="00E47D9A"/>
    <w:rsid w:val="00E52CB6"/>
    <w:rsid w:val="00E56519"/>
    <w:rsid w:val="00E577C4"/>
    <w:rsid w:val="00E653E2"/>
    <w:rsid w:val="00E71731"/>
    <w:rsid w:val="00E720EF"/>
    <w:rsid w:val="00E855D4"/>
    <w:rsid w:val="00E94E5F"/>
    <w:rsid w:val="00E95609"/>
    <w:rsid w:val="00E96C0C"/>
    <w:rsid w:val="00E973E9"/>
    <w:rsid w:val="00EA0452"/>
    <w:rsid w:val="00EA083C"/>
    <w:rsid w:val="00EA142A"/>
    <w:rsid w:val="00EB1B27"/>
    <w:rsid w:val="00EB27B6"/>
    <w:rsid w:val="00EB4967"/>
    <w:rsid w:val="00EB4CAB"/>
    <w:rsid w:val="00EB4ECF"/>
    <w:rsid w:val="00EB517E"/>
    <w:rsid w:val="00EB6499"/>
    <w:rsid w:val="00EB64AB"/>
    <w:rsid w:val="00EC409C"/>
    <w:rsid w:val="00EC6329"/>
    <w:rsid w:val="00EC6371"/>
    <w:rsid w:val="00EC7B4A"/>
    <w:rsid w:val="00ED0CDB"/>
    <w:rsid w:val="00ED6DE2"/>
    <w:rsid w:val="00EE45C7"/>
    <w:rsid w:val="00F12AD5"/>
    <w:rsid w:val="00F13525"/>
    <w:rsid w:val="00F13705"/>
    <w:rsid w:val="00F13D4B"/>
    <w:rsid w:val="00F14F56"/>
    <w:rsid w:val="00F22C41"/>
    <w:rsid w:val="00F26D73"/>
    <w:rsid w:val="00F30E15"/>
    <w:rsid w:val="00F328B6"/>
    <w:rsid w:val="00F43965"/>
    <w:rsid w:val="00F43F28"/>
    <w:rsid w:val="00F534D4"/>
    <w:rsid w:val="00F60E38"/>
    <w:rsid w:val="00F71D1A"/>
    <w:rsid w:val="00F73C35"/>
    <w:rsid w:val="00F8292C"/>
    <w:rsid w:val="00F85AE3"/>
    <w:rsid w:val="00F86033"/>
    <w:rsid w:val="00F93637"/>
    <w:rsid w:val="00F93F8A"/>
    <w:rsid w:val="00F940D0"/>
    <w:rsid w:val="00F944F3"/>
    <w:rsid w:val="00F97944"/>
    <w:rsid w:val="00F97B6A"/>
    <w:rsid w:val="00FA10C9"/>
    <w:rsid w:val="00FB5718"/>
    <w:rsid w:val="00FC0CBD"/>
    <w:rsid w:val="00FC53AF"/>
    <w:rsid w:val="00FC56E9"/>
    <w:rsid w:val="00FD1F1E"/>
    <w:rsid w:val="00FD30A6"/>
    <w:rsid w:val="00FD3D0E"/>
    <w:rsid w:val="00FE2153"/>
    <w:rsid w:val="00FF6469"/>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45E04"/>
  <w15:docId w15:val="{F3A22292-3819-4C46-BE71-78AD1C4B2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Title">
    <w:name w:val="Title"/>
    <w:basedOn w:val="Normal"/>
    <w:link w:val="TitleChar"/>
    <w:qFormat/>
    <w:rsid w:val="0006605C"/>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06605C"/>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ADE6B-D7F2-4FA4-BBFC-9A2FA406D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775</Words>
  <Characters>4501</Characters>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2021-02-18T12:02:00Z</cp:lastPrinted>
  <dcterms:created xsi:type="dcterms:W3CDTF">2020-05-11T10:25:00Z</dcterms:created>
  <dcterms:modified xsi:type="dcterms:W3CDTF">2021-02-19T12:07:00Z</dcterms:modified>
</cp:coreProperties>
</file>